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overflowPunct w:val="0"/>
        <w:spacing w:after="468" w:afterLines="150"/>
        <w:ind w:right="31" w:rightChars="15"/>
        <w:jc w:val="center"/>
        <w:outlineLvl w:val="0"/>
        <w:rPr>
          <w:rFonts w:hint="default" w:ascii="Times New Roman" w:hAnsi="Times New Roman" w:eastAsia="黑体" w:cs="Times New Roman"/>
          <w:sz w:val="48"/>
          <w:szCs w:val="52"/>
        </w:rPr>
      </w:pPr>
      <w:bookmarkStart w:id="0" w:name="_Toc288079538"/>
      <w:bookmarkStart w:id="1" w:name="_Toc288082541"/>
      <w:bookmarkStart w:id="2" w:name="_Toc288082433"/>
    </w:p>
    <w:p>
      <w:pPr>
        <w:overflowPunct w:val="0"/>
        <w:spacing w:after="468" w:afterLines="150"/>
        <w:ind w:right="31" w:rightChars="15"/>
        <w:jc w:val="center"/>
        <w:outlineLvl w:val="0"/>
        <w:rPr>
          <w:rFonts w:hint="default" w:ascii="Times New Roman" w:hAnsi="Times New Roman" w:eastAsia="黑体" w:cs="Times New Roman"/>
          <w:sz w:val="48"/>
          <w:szCs w:val="52"/>
        </w:rPr>
      </w:pPr>
    </w:p>
    <w:p>
      <w:pPr>
        <w:overflowPunct w:val="0"/>
        <w:spacing w:line="640" w:lineRule="exact"/>
        <w:jc w:val="center"/>
        <w:outlineLvl w:val="0"/>
        <w:rPr>
          <w:rFonts w:hint="default" w:ascii="Times New Roman" w:hAnsi="Times New Roman" w:eastAsia="方正小标宋简体" w:cs="Times New Roman"/>
          <w:b/>
          <w:sz w:val="48"/>
          <w:szCs w:val="48"/>
          <w:lang w:eastAsia="zh-CN"/>
        </w:rPr>
      </w:pPr>
      <w:r>
        <w:rPr>
          <w:rFonts w:hint="default" w:ascii="Times New Roman" w:hAnsi="Times New Roman" w:eastAsia="方正小标宋简体" w:cs="Times New Roman"/>
          <w:b/>
          <w:sz w:val="48"/>
          <w:szCs w:val="48"/>
        </w:rPr>
        <w:t>云南省网络安全应急</w:t>
      </w:r>
      <w:r>
        <w:rPr>
          <w:rFonts w:hint="default" w:ascii="Times New Roman" w:hAnsi="Times New Roman" w:eastAsia="方正小标宋简体" w:cs="Times New Roman"/>
          <w:b/>
          <w:sz w:val="48"/>
          <w:szCs w:val="48"/>
          <w:lang w:val="en-US" w:eastAsia="zh-CN"/>
        </w:rPr>
        <w:t>技术服务</w:t>
      </w:r>
    </w:p>
    <w:p>
      <w:pPr>
        <w:overflowPunct w:val="0"/>
        <w:spacing w:line="640" w:lineRule="exact"/>
        <w:jc w:val="center"/>
        <w:outlineLvl w:val="0"/>
        <w:rPr>
          <w:rFonts w:hint="default" w:ascii="Times New Roman" w:hAnsi="Times New Roman" w:eastAsia="方正小标宋简体" w:cs="Times New Roman"/>
          <w:b/>
          <w:sz w:val="48"/>
          <w:szCs w:val="48"/>
        </w:rPr>
      </w:pPr>
      <w:r>
        <w:rPr>
          <w:rFonts w:hint="default" w:ascii="Times New Roman" w:hAnsi="Times New Roman" w:eastAsia="方正小标宋简体" w:cs="Times New Roman"/>
          <w:b/>
          <w:sz w:val="48"/>
          <w:szCs w:val="48"/>
        </w:rPr>
        <w:t>支撑单位遴选申报书</w:t>
      </w:r>
    </w:p>
    <w:p>
      <w:pPr>
        <w:overflowPunct w:val="0"/>
        <w:spacing w:line="640" w:lineRule="exact"/>
        <w:jc w:val="center"/>
        <w:outlineLvl w:val="0"/>
        <w:rPr>
          <w:rFonts w:hint="default" w:ascii="Times New Roman" w:hAnsi="Times New Roman" w:eastAsia="黑体" w:cs="Times New Roman"/>
          <w:b/>
          <w:sz w:val="48"/>
          <w:szCs w:val="48"/>
        </w:rPr>
      </w:pPr>
      <w:r>
        <w:rPr>
          <w:rFonts w:hint="default" w:ascii="Times New Roman" w:hAnsi="Times New Roman" w:eastAsia="黑体" w:cs="Times New Roman"/>
          <w:bCs/>
          <w:sz w:val="36"/>
          <w:szCs w:val="36"/>
        </w:rPr>
        <w:t>（第一届）</w:t>
      </w:r>
    </w:p>
    <w:bookmarkEnd w:id="0"/>
    <w:bookmarkEnd w:id="1"/>
    <w:bookmarkEnd w:id="2"/>
    <w:p>
      <w:pPr>
        <w:overflowPunct w:val="0"/>
        <w:spacing w:after="624" w:afterLines="200" w:line="480" w:lineRule="auto"/>
        <w:ind w:firstLine="280" w:firstLineChars="78"/>
        <w:rPr>
          <w:rFonts w:hint="default" w:ascii="Times New Roman" w:hAnsi="Times New Roman" w:eastAsia="黑体" w:cs="Times New Roman"/>
          <w:bCs/>
          <w:sz w:val="36"/>
          <w:szCs w:val="36"/>
        </w:rPr>
      </w:pPr>
    </w:p>
    <w:p>
      <w:pPr>
        <w:overflowPunct w:val="0"/>
        <w:spacing w:after="624" w:afterLines="200" w:line="480" w:lineRule="auto"/>
        <w:ind w:firstLine="280" w:firstLineChars="78"/>
        <w:rPr>
          <w:rFonts w:hint="default" w:ascii="Times New Roman" w:hAnsi="Times New Roman" w:eastAsia="黑体" w:cs="Times New Roman"/>
          <w:bCs/>
          <w:sz w:val="36"/>
          <w:szCs w:val="36"/>
        </w:rPr>
      </w:pPr>
    </w:p>
    <w:p>
      <w:pPr>
        <w:overflowPunct w:val="0"/>
        <w:spacing w:after="624" w:afterLines="200" w:line="480" w:lineRule="auto"/>
        <w:rPr>
          <w:rFonts w:hint="default" w:ascii="Times New Roman" w:hAnsi="Times New Roman" w:eastAsia="黑体" w:cs="Times New Roman"/>
          <w:bCs/>
          <w:sz w:val="36"/>
          <w:szCs w:val="36"/>
        </w:rPr>
      </w:pPr>
    </w:p>
    <w:p>
      <w:pPr>
        <w:overflowPunct w:val="0"/>
        <w:spacing w:after="312" w:afterLines="100" w:line="360" w:lineRule="auto"/>
        <w:ind w:firstLine="280" w:firstLineChars="78"/>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申报</w:t>
      </w:r>
      <w:r>
        <w:rPr>
          <w:rFonts w:hint="default" w:ascii="Times New Roman" w:hAnsi="Times New Roman" w:eastAsia="黑体" w:cs="Times New Roman"/>
          <w:bCs/>
          <w:sz w:val="36"/>
          <w:szCs w:val="36"/>
        </w:rPr>
        <w:t>单位：</w:t>
      </w:r>
      <w:r>
        <w:rPr>
          <w:rFonts w:hint="default" w:ascii="Times New Roman" w:hAnsi="Times New Roman" w:eastAsia="黑体" w:cs="Times New Roman"/>
          <w:bCs/>
          <w:sz w:val="36"/>
          <w:szCs w:val="36"/>
          <w:u w:val="single"/>
        </w:rPr>
        <w:t xml:space="preserve">                               </w:t>
      </w:r>
    </w:p>
    <w:p>
      <w:pPr>
        <w:overflowPunct w:val="0"/>
        <w:spacing w:after="312" w:afterLines="100" w:line="360" w:lineRule="auto"/>
        <w:ind w:firstLine="280" w:firstLineChars="78"/>
        <w:rPr>
          <w:rFonts w:hint="default" w:ascii="Times New Roman" w:hAnsi="Times New Roman" w:eastAsia="黑体" w:cs="Times New Roman"/>
          <w:sz w:val="32"/>
          <w:szCs w:val="32"/>
          <w:u w:val="single"/>
        </w:rPr>
      </w:pPr>
      <w:r>
        <w:rPr>
          <w:rFonts w:hint="default" w:ascii="Times New Roman" w:hAnsi="Times New Roman" w:eastAsia="黑体" w:cs="Times New Roman"/>
          <w:bCs/>
          <w:sz w:val="36"/>
          <w:szCs w:val="36"/>
        </w:rPr>
        <w:t>提交日期：</w:t>
      </w:r>
      <w:r>
        <w:rPr>
          <w:rFonts w:hint="default" w:ascii="Times New Roman" w:hAnsi="Times New Roman" w:eastAsia="黑体" w:cs="Times New Roman"/>
          <w:bCs/>
          <w:sz w:val="36"/>
          <w:szCs w:val="36"/>
          <w:u w:val="single"/>
        </w:rPr>
        <w:t xml:space="preserve">                               </w:t>
      </w:r>
    </w:p>
    <w:p>
      <w:pPr>
        <w:overflowPunct w:val="0"/>
        <w:spacing w:after="312" w:afterLines="100" w:line="360" w:lineRule="auto"/>
        <w:ind w:firstLine="280" w:firstLineChars="78"/>
        <w:rPr>
          <w:rFonts w:hint="default" w:ascii="Times New Roman" w:hAnsi="Times New Roman" w:eastAsia="黑体" w:cs="Times New Roman"/>
          <w:sz w:val="32"/>
          <w:szCs w:val="32"/>
          <w:u w:val="single"/>
        </w:rPr>
      </w:pPr>
      <w:r>
        <w:rPr>
          <w:rFonts w:hint="default" w:ascii="Times New Roman" w:hAnsi="Times New Roman" w:eastAsia="黑体" w:cs="Times New Roman"/>
          <w:bCs/>
          <w:sz w:val="36"/>
          <w:szCs w:val="36"/>
        </w:rPr>
        <w:t>联系人及电话：</w:t>
      </w:r>
      <w:r>
        <w:rPr>
          <w:rFonts w:hint="default" w:ascii="Times New Roman" w:hAnsi="Times New Roman" w:eastAsia="黑体" w:cs="Times New Roman"/>
          <w:bCs/>
          <w:sz w:val="36"/>
          <w:szCs w:val="36"/>
          <w:u w:val="single"/>
        </w:rPr>
        <w:t xml:space="preserve">                           </w:t>
      </w:r>
    </w:p>
    <w:p>
      <w:pPr>
        <w:overflowPunct w:val="0"/>
        <w:jc w:val="center"/>
        <w:rPr>
          <w:rFonts w:hint="default" w:ascii="Times New Roman" w:hAnsi="Times New Roman" w:eastAsia="黑体" w:cs="Times New Roman"/>
          <w:sz w:val="32"/>
          <w:szCs w:val="32"/>
        </w:rPr>
      </w:pPr>
    </w:p>
    <w:p>
      <w:pPr>
        <w:overflowPunct w:val="0"/>
        <w:jc w:val="center"/>
        <w:rPr>
          <w:rFonts w:hint="default" w:ascii="Times New Roman" w:hAnsi="Times New Roman" w:eastAsia="宋体" w:cs="Times New Roman"/>
          <w:sz w:val="28"/>
          <w:szCs w:val="28"/>
          <w:lang w:val="en-US" w:eastAsia="zh-CN"/>
        </w:rPr>
      </w:pPr>
      <w:r>
        <w:rPr>
          <w:rFonts w:hint="default" w:ascii="Times New Roman" w:hAnsi="Times New Roman" w:eastAsia="黑体" w:cs="Times New Roman"/>
          <w:spacing w:val="20"/>
          <w:sz w:val="44"/>
          <w:szCs w:val="44"/>
          <w:lang w:eastAsia="zh-CN"/>
          <w:eastAsianLayout w:id="3" w:combine="1"/>
        </w:rPr>
        <w:t>中共云南省委网信办云南互联网应急中心</w:t>
      </w:r>
      <w:r>
        <w:rPr>
          <w:rFonts w:hint="default" w:ascii="Times New Roman" w:hAnsi="Times New Roman" w:eastAsia="黑体" w:cs="Times New Roman"/>
          <w:sz w:val="32"/>
          <w:szCs w:val="32"/>
          <w:lang w:val="en-US" w:eastAsia="zh-CN"/>
        </w:rPr>
        <w:t>制</w:t>
      </w:r>
    </w:p>
    <w:p>
      <w:pPr>
        <w:rPr>
          <w:rFonts w:hint="default" w:ascii="Times New Roman" w:hAnsi="Times New Roman" w:cs="Times New Roman"/>
        </w:rPr>
      </w:pPr>
      <w:r>
        <w:rPr>
          <w:rFonts w:hint="default" w:ascii="Times New Roman" w:hAnsi="Times New Roman" w:cs="Times New Roman"/>
        </w:rPr>
        <w:br w:type="page"/>
      </w:r>
    </w:p>
    <w:p>
      <w:pPr>
        <w:overflowPunct w:val="0"/>
        <w:rPr>
          <w:rFonts w:hint="default" w:ascii="Times New Roman" w:hAnsi="Times New Roman" w:cs="Times New Roman"/>
        </w:rPr>
      </w:pPr>
    </w:p>
    <w:p>
      <w:pPr>
        <w:overflowPunct w:val="0"/>
        <w:rPr>
          <w:rFonts w:hint="default" w:ascii="Times New Roman" w:hAnsi="Times New Roman" w:cs="Times New Roman"/>
        </w:rPr>
      </w:pPr>
    </w:p>
    <w:p>
      <w:pPr>
        <w:overflowPunct w:val="0"/>
        <w:spacing w:after="468" w:afterLines="150"/>
        <w:jc w:val="center"/>
        <w:outlineLvl w:val="0"/>
        <w:rPr>
          <w:rFonts w:hint="default" w:ascii="Times New Roman" w:hAnsi="Times New Roman" w:eastAsia="黑体" w:cs="Times New Roman"/>
          <w:sz w:val="44"/>
          <w:szCs w:val="44"/>
        </w:rPr>
      </w:pPr>
      <w:bookmarkStart w:id="3" w:name="_Toc528912240"/>
      <w:bookmarkStart w:id="4" w:name="_Toc288079531"/>
      <w:bookmarkStart w:id="5" w:name="_Toc529932783"/>
      <w:bookmarkStart w:id="6" w:name="_Toc529932867"/>
      <w:r>
        <w:rPr>
          <w:rFonts w:hint="default" w:ascii="Times New Roman" w:hAnsi="Times New Roman" w:eastAsia="黑体" w:cs="Times New Roman"/>
          <w:sz w:val="44"/>
          <w:szCs w:val="44"/>
        </w:rPr>
        <w:t>填写须知</w:t>
      </w:r>
      <w:bookmarkEnd w:id="3"/>
      <w:bookmarkEnd w:id="4"/>
      <w:bookmarkEnd w:id="5"/>
      <w:bookmarkEnd w:id="6"/>
    </w:p>
    <w:p>
      <w:pPr>
        <w:overflowPunct w:val="0"/>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请在正式填写本申报书前认真阅读并理解以下内容：</w:t>
      </w:r>
    </w:p>
    <w:p>
      <w:pPr>
        <w:overflowPunct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1、申报单位应认真阅读遴选通知和填写要求，按照模板所要求的内容提供相关信息和材料，</w:t>
      </w:r>
      <w:r>
        <w:rPr>
          <w:rFonts w:hint="default" w:ascii="Times New Roman" w:hAnsi="Times New Roman" w:eastAsia="仿宋_GB2312" w:cs="Times New Roman"/>
          <w:b/>
          <w:sz w:val="32"/>
          <w:szCs w:val="32"/>
        </w:rPr>
        <w:t>并保证内容准确、真实、不得提供任何涉密内容。</w:t>
      </w:r>
    </w:p>
    <w:p>
      <w:pPr>
        <w:overflowPunct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书第一章及第四章主要提供能反映本单位相应能力和优势的信息，应适当总结归纳，控制整体篇幅，避免无用信息，填报书内红字为填报说明，请在正式编制时删除。第五章为详细佐证材料。如涉及扫描件或复印件，请确保关键信息清晰无缺失。</w:t>
      </w:r>
    </w:p>
    <w:p>
      <w:pPr>
        <w:overflowPunct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3、申报单位必须填写承诺书并加盖公章，未提供的视为无效申报。</w:t>
      </w:r>
    </w:p>
    <w:p>
      <w:pPr>
        <w:overflowPunct w:val="0"/>
        <w:spacing w:line="360" w:lineRule="auto"/>
        <w:ind w:firstLine="640" w:firstLineChars="200"/>
        <w:rPr>
          <w:rFonts w:hint="default" w:ascii="Times New Roman" w:hAnsi="Times New Roman" w:eastAsia="华文仿宋" w:cs="Times New Roman"/>
          <w:sz w:val="32"/>
          <w:szCs w:val="32"/>
        </w:rPr>
      </w:pPr>
      <w:r>
        <w:rPr>
          <w:rFonts w:hint="default" w:ascii="Times New Roman" w:hAnsi="Times New Roman" w:eastAsia="仿宋_GB2312" w:cs="Times New Roman"/>
          <w:sz w:val="32"/>
          <w:szCs w:val="32"/>
        </w:rPr>
        <w:t>4、中共云南省委网信办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云南互联网应急中心</w:t>
      </w:r>
      <w:r>
        <w:rPr>
          <w:rFonts w:hint="default" w:ascii="Times New Roman" w:hAnsi="Times New Roman" w:eastAsia="仿宋_GB2312" w:cs="Times New Roman"/>
          <w:sz w:val="32"/>
          <w:szCs w:val="32"/>
        </w:rPr>
        <w:t>将妥善保管申报书，对涉及商业秘密的敏感信息予以保密。</w:t>
      </w:r>
    </w:p>
    <w:p>
      <w:pPr>
        <w:overflowPunct w:val="0"/>
        <w:jc w:val="center"/>
        <w:outlineLvl w:val="0"/>
        <w:rPr>
          <w:rFonts w:hint="default" w:ascii="Times New Roman" w:hAnsi="Times New Roman" w:eastAsia="黑体" w:cs="Times New Roman"/>
          <w:sz w:val="44"/>
          <w:szCs w:val="32"/>
        </w:rPr>
        <w:sectPr>
          <w:pgSz w:w="11906" w:h="16838"/>
          <w:pgMar w:top="1440" w:right="1800" w:bottom="1440" w:left="1800" w:header="851" w:footer="992" w:gutter="0"/>
          <w:pgNumType w:fmt="numberInDash"/>
          <w:cols w:space="425" w:num="1"/>
          <w:docGrid w:type="lines" w:linePitch="312" w:charSpace="0"/>
        </w:sectPr>
      </w:pPr>
    </w:p>
    <w:p>
      <w:pPr>
        <w:overflowPunct w:val="0"/>
        <w:jc w:val="center"/>
        <w:outlineLvl w:val="0"/>
        <w:rPr>
          <w:rFonts w:hint="default" w:ascii="Times New Roman" w:hAnsi="Times New Roman" w:eastAsia="黑体" w:cs="Times New Roman"/>
          <w:sz w:val="44"/>
          <w:szCs w:val="32"/>
        </w:rPr>
      </w:pPr>
    </w:p>
    <w:p>
      <w:pPr>
        <w:overflowPunct w:val="0"/>
        <w:jc w:val="center"/>
        <w:outlineLvl w:val="0"/>
        <w:rPr>
          <w:rFonts w:hint="default" w:ascii="Times New Roman" w:hAnsi="Times New Roman" w:eastAsia="黑体" w:cs="Times New Roman"/>
          <w:sz w:val="44"/>
          <w:szCs w:val="32"/>
        </w:rPr>
      </w:pPr>
    </w:p>
    <w:p>
      <w:pPr>
        <w:overflowPunct w:val="0"/>
        <w:jc w:val="center"/>
        <w:outlineLvl w:val="0"/>
        <w:rPr>
          <w:rFonts w:hint="default" w:ascii="Times New Roman" w:hAnsi="Times New Roman" w:eastAsia="黑体" w:cs="Times New Roman"/>
          <w:sz w:val="44"/>
          <w:szCs w:val="32"/>
        </w:rPr>
      </w:pPr>
      <w:r>
        <w:rPr>
          <w:rFonts w:hint="default" w:ascii="Times New Roman" w:hAnsi="Times New Roman" w:eastAsia="黑体" w:cs="Times New Roman"/>
          <w:sz w:val="44"/>
          <w:szCs w:val="32"/>
        </w:rPr>
        <w:t>申报</w:t>
      </w:r>
      <w:r>
        <w:rPr>
          <w:rFonts w:hint="default" w:ascii="Times New Roman" w:hAnsi="Times New Roman" w:eastAsia="黑体" w:cs="Times New Roman"/>
          <w:sz w:val="44"/>
          <w:szCs w:val="32"/>
        </w:rPr>
        <w:t>承诺</w:t>
      </w:r>
    </w:p>
    <w:p>
      <w:pPr>
        <w:overflowPunct w:val="0"/>
        <w:rPr>
          <w:rFonts w:hint="default" w:ascii="Times New Roman" w:hAnsi="Times New Roman" w:eastAsia="仿宋_GB2312" w:cs="Times New Roman"/>
          <w:sz w:val="32"/>
          <w:szCs w:val="32"/>
        </w:rPr>
      </w:pPr>
    </w:p>
    <w:p>
      <w:pPr>
        <w:overflowPunct w:val="0"/>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本单位在经营活动中无违法犯罪记录，无违规经营记录，自愿参加中共云南省委网信办</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云南互联网应急中心</w:t>
      </w:r>
      <w:r>
        <w:rPr>
          <w:rFonts w:hint="default" w:ascii="Times New Roman" w:hAnsi="Times New Roman" w:eastAsia="仿宋_GB2312" w:cs="Times New Roman"/>
          <w:b/>
          <w:sz w:val="32"/>
          <w:szCs w:val="32"/>
        </w:rPr>
        <w:t>组织开展的第一届云南省网络安全</w:t>
      </w:r>
      <w:r>
        <w:rPr>
          <w:rFonts w:hint="default" w:ascii="Times New Roman" w:hAnsi="Times New Roman" w:eastAsia="仿宋_GB2312" w:cs="Times New Roman"/>
          <w:b/>
          <w:sz w:val="32"/>
          <w:szCs w:val="32"/>
          <w:lang w:eastAsia="zh-CN"/>
        </w:rPr>
        <w:t>应急技术服务支撑</w:t>
      </w:r>
      <w:r>
        <w:rPr>
          <w:rFonts w:hint="default" w:ascii="Times New Roman" w:hAnsi="Times New Roman" w:eastAsia="仿宋_GB2312" w:cs="Times New Roman"/>
          <w:b/>
          <w:sz w:val="32"/>
          <w:szCs w:val="32"/>
        </w:rPr>
        <w:t>单位遴选，保证提交信息准确、真实、不涉及国家秘密，服从遴选工作安排，尊重遴选结果。</w:t>
      </w:r>
    </w:p>
    <w:p>
      <w:pPr>
        <w:overflowPunct w:val="0"/>
        <w:ind w:firstLine="645"/>
        <w:rPr>
          <w:rFonts w:hint="default" w:ascii="Times New Roman" w:hAnsi="Times New Roman" w:eastAsia="仿宋_GB2312" w:cs="Times New Roman"/>
          <w:sz w:val="32"/>
          <w:szCs w:val="32"/>
        </w:rPr>
      </w:pPr>
    </w:p>
    <w:p>
      <w:pPr>
        <w:overflowPunct w:val="0"/>
        <w:rPr>
          <w:rFonts w:hint="default" w:ascii="Times New Roman" w:hAnsi="Times New Roman" w:eastAsia="仿宋_GB2312" w:cs="Times New Roman"/>
          <w:sz w:val="32"/>
          <w:szCs w:val="32"/>
        </w:rPr>
      </w:pPr>
    </w:p>
    <w:p>
      <w:pPr>
        <w:overflowPunct w:val="0"/>
        <w:ind w:firstLine="4337" w:firstLineChars="135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单位盖章：</w:t>
      </w:r>
    </w:p>
    <w:p>
      <w:pPr>
        <w:overflowPunct w:val="0"/>
        <w:ind w:firstLine="3360" w:firstLineChars="1050"/>
        <w:jc w:val="left"/>
        <w:rPr>
          <w:rFonts w:hint="default" w:ascii="Times New Roman" w:hAnsi="Times New Roman" w:eastAsia="仿宋_GB2312" w:cs="Times New Roman"/>
          <w:sz w:val="32"/>
          <w:szCs w:val="32"/>
        </w:rPr>
      </w:pPr>
    </w:p>
    <w:p>
      <w:pPr>
        <w:overflowPunct w:val="0"/>
        <w:ind w:firstLine="4337" w:firstLineChars="135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负责人签字：</w:t>
      </w:r>
    </w:p>
    <w:p>
      <w:pPr>
        <w:overflowPunct w:val="0"/>
        <w:ind w:firstLine="6104" w:firstLineChars="19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年  月  日</w:t>
      </w:r>
    </w:p>
    <w:p>
      <w:pPr>
        <w:widowControl/>
        <w:overflowPunct w:val="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overflowPunct w:val="0"/>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目 录</w:t>
      </w:r>
    </w:p>
    <w:p>
      <w:pPr>
        <w:jc w:val="center"/>
        <w:rPr>
          <w:rFonts w:hint="default" w:ascii="Times New Roman" w:hAnsi="Times New Roman" w:eastAsia="黑体" w:cs="Times New Roman"/>
          <w:sz w:val="32"/>
          <w:szCs w:val="32"/>
        </w:rPr>
      </w:pPr>
      <w:r>
        <w:rPr>
          <w:rFonts w:hint="default" w:ascii="Times New Roman" w:hAnsi="Times New Roman" w:cs="Times New Roman"/>
          <w:color w:val="FF0000"/>
          <w:sz w:val="24"/>
        </w:rPr>
        <w:t>请完成编制后自行生成，以便评审专家审阅</w:t>
      </w:r>
      <w:r>
        <w:rPr>
          <w:rFonts w:hint="default" w:ascii="Times New Roman" w:hAnsi="Times New Roman" w:eastAsia="黑体" w:cs="Times New Roman"/>
          <w:sz w:val="32"/>
          <w:szCs w:val="32"/>
        </w:rPr>
        <w:br w:type="page"/>
      </w:r>
    </w:p>
    <w:p>
      <w:pPr>
        <w:overflowPunct w:val="0"/>
        <w:spacing w:line="360" w:lineRule="auto"/>
        <w:ind w:firstLine="420" w:firstLineChars="150"/>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一、机构基本情况</w:t>
      </w: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（一）机构基本信息</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说明本机构的基本信息，法人证书、营业执照、组织机构代码证明等法律地位证明材料以附件形式提供。</w:t>
      </w:r>
    </w:p>
    <w:tbl>
      <w:tblPr>
        <w:tblStyle w:val="5"/>
        <w:tblW w:w="8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单位全称</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统一社会信用代码</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5608"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jc w:val="center"/>
              <w:rPr>
                <w:rFonts w:hint="default" w:ascii="Times New Roman" w:hAnsi="Times New Roman" w:cs="Times New Roman"/>
                <w:szCs w:val="21"/>
              </w:rPr>
            </w:pPr>
            <w:r>
              <w:rPr>
                <w:rFonts w:hint="default" w:ascii="Times New Roman" w:hAnsi="Times New Roman" w:cs="Times New Roman"/>
                <w:szCs w:val="21"/>
              </w:rPr>
              <w:t>法定代表人</w:t>
            </w:r>
          </w:p>
        </w:tc>
        <w:tc>
          <w:tcPr>
            <w:tcW w:w="5608"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注册地址</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办公地址</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成立日期</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营业期限</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经营范围</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登记机关</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p>
        </w:tc>
      </w:tr>
    </w:tbl>
    <w:p>
      <w:pPr>
        <w:overflowPunct w:val="0"/>
        <w:spacing w:line="360" w:lineRule="auto"/>
        <w:rPr>
          <w:rFonts w:hint="default" w:ascii="Times New Roman" w:hAnsi="Times New Roman" w:cs="Times New Roman"/>
          <w:szCs w:val="21"/>
          <w:u w:val="single"/>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（二）主要联系方式</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说明本机构的网络安全应急工作负责人、遴选工作联系人等联系信息。</w:t>
      </w:r>
    </w:p>
    <w:tbl>
      <w:tblPr>
        <w:tblStyle w:val="5"/>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151"/>
        <w:gridCol w:w="1325"/>
        <w:gridCol w:w="1465"/>
        <w:gridCol w:w="146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592" w:type="dxa"/>
            <w:vAlign w:val="center"/>
          </w:tcPr>
          <w:p>
            <w:pPr>
              <w:overflowPunct w:val="0"/>
              <w:spacing w:line="360" w:lineRule="auto"/>
              <w:jc w:val="center"/>
              <w:rPr>
                <w:rFonts w:hint="default" w:ascii="Times New Roman" w:hAnsi="Times New Roman" w:cs="Times New Roman"/>
                <w:szCs w:val="21"/>
              </w:rPr>
            </w:pPr>
            <w:r>
              <w:rPr>
                <w:rFonts w:hint="default" w:ascii="Times New Roman" w:hAnsi="Times New Roman" w:cs="Times New Roman"/>
                <w:szCs w:val="21"/>
              </w:rPr>
              <w:t>分类</w:t>
            </w:r>
          </w:p>
        </w:tc>
        <w:tc>
          <w:tcPr>
            <w:tcW w:w="1151" w:type="dxa"/>
            <w:vAlign w:val="center"/>
          </w:tcPr>
          <w:p>
            <w:pPr>
              <w:overflowPunct w:val="0"/>
              <w:spacing w:line="360" w:lineRule="auto"/>
              <w:jc w:val="center"/>
              <w:rPr>
                <w:rFonts w:hint="default" w:ascii="Times New Roman" w:hAnsi="Times New Roman" w:cs="Times New Roman"/>
                <w:szCs w:val="21"/>
              </w:rPr>
            </w:pPr>
            <w:r>
              <w:rPr>
                <w:rFonts w:hint="default" w:ascii="Times New Roman" w:hAnsi="Times New Roman" w:cs="Times New Roman"/>
                <w:szCs w:val="21"/>
              </w:rPr>
              <w:t>姓名</w:t>
            </w:r>
          </w:p>
        </w:tc>
        <w:tc>
          <w:tcPr>
            <w:tcW w:w="1325" w:type="dxa"/>
            <w:vAlign w:val="center"/>
          </w:tcPr>
          <w:p>
            <w:pPr>
              <w:overflowPunct w:val="0"/>
              <w:spacing w:line="360" w:lineRule="auto"/>
              <w:jc w:val="center"/>
              <w:rPr>
                <w:rFonts w:hint="default" w:ascii="Times New Roman" w:hAnsi="Times New Roman" w:cs="Times New Roman"/>
                <w:szCs w:val="21"/>
              </w:rPr>
            </w:pPr>
            <w:r>
              <w:rPr>
                <w:rFonts w:hint="default" w:ascii="Times New Roman" w:hAnsi="Times New Roman" w:cs="Times New Roman"/>
                <w:szCs w:val="21"/>
              </w:rPr>
              <w:t>部门及职务</w:t>
            </w:r>
          </w:p>
        </w:tc>
        <w:tc>
          <w:tcPr>
            <w:tcW w:w="1465" w:type="dxa"/>
            <w:vAlign w:val="center"/>
          </w:tcPr>
          <w:p>
            <w:pPr>
              <w:overflowPunct w:val="0"/>
              <w:spacing w:line="360" w:lineRule="auto"/>
              <w:jc w:val="center"/>
              <w:rPr>
                <w:rFonts w:hint="default" w:ascii="Times New Roman" w:hAnsi="Times New Roman" w:cs="Times New Roman"/>
                <w:szCs w:val="21"/>
              </w:rPr>
            </w:pPr>
            <w:r>
              <w:rPr>
                <w:rFonts w:hint="default" w:ascii="Times New Roman" w:hAnsi="Times New Roman" w:cs="Times New Roman"/>
                <w:szCs w:val="21"/>
              </w:rPr>
              <w:t>手机</w:t>
            </w:r>
          </w:p>
        </w:tc>
        <w:tc>
          <w:tcPr>
            <w:tcW w:w="1465" w:type="dxa"/>
            <w:vAlign w:val="center"/>
          </w:tcPr>
          <w:p>
            <w:pPr>
              <w:overflowPunct w:val="0"/>
              <w:spacing w:line="360" w:lineRule="auto"/>
              <w:jc w:val="center"/>
              <w:rPr>
                <w:rFonts w:hint="default" w:ascii="Times New Roman" w:hAnsi="Times New Roman" w:cs="Times New Roman"/>
                <w:szCs w:val="21"/>
              </w:rPr>
            </w:pPr>
            <w:r>
              <w:rPr>
                <w:rFonts w:hint="default" w:ascii="Times New Roman" w:hAnsi="Times New Roman" w:cs="Times New Roman"/>
                <w:szCs w:val="21"/>
              </w:rPr>
              <w:t>办公电话</w:t>
            </w:r>
          </w:p>
        </w:tc>
        <w:tc>
          <w:tcPr>
            <w:tcW w:w="1406" w:type="dxa"/>
            <w:vAlign w:val="center"/>
          </w:tcPr>
          <w:p>
            <w:pPr>
              <w:overflowPunct w:val="0"/>
              <w:spacing w:line="360" w:lineRule="auto"/>
              <w:jc w:val="center"/>
              <w:rPr>
                <w:rFonts w:hint="default" w:ascii="Times New Roman" w:hAnsi="Times New Roman" w:cs="Times New Roman"/>
                <w:szCs w:val="21"/>
              </w:rPr>
            </w:pPr>
            <w:r>
              <w:rPr>
                <w:rFonts w:hint="default" w:ascii="Times New Roman" w:hAnsi="Times New Roman" w:cs="Times New Roman"/>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159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网络安全应急工作负责人</w:t>
            </w:r>
          </w:p>
        </w:tc>
        <w:tc>
          <w:tcPr>
            <w:tcW w:w="1151" w:type="dxa"/>
            <w:vAlign w:val="center"/>
          </w:tcPr>
          <w:p>
            <w:pPr>
              <w:overflowPunct w:val="0"/>
              <w:spacing w:line="360" w:lineRule="auto"/>
              <w:rPr>
                <w:rFonts w:hint="default" w:ascii="Times New Roman" w:hAnsi="Times New Roman" w:cs="Times New Roman"/>
                <w:szCs w:val="21"/>
              </w:rPr>
            </w:pPr>
          </w:p>
        </w:tc>
        <w:tc>
          <w:tcPr>
            <w:tcW w:w="1325" w:type="dxa"/>
            <w:vAlign w:val="center"/>
          </w:tcPr>
          <w:p>
            <w:pPr>
              <w:overflowPunct w:val="0"/>
              <w:spacing w:line="360" w:lineRule="auto"/>
              <w:rPr>
                <w:rFonts w:hint="default" w:ascii="Times New Roman" w:hAnsi="Times New Roman" w:cs="Times New Roman"/>
                <w:szCs w:val="21"/>
              </w:rPr>
            </w:pPr>
          </w:p>
        </w:tc>
        <w:tc>
          <w:tcPr>
            <w:tcW w:w="1465" w:type="dxa"/>
            <w:vAlign w:val="center"/>
          </w:tcPr>
          <w:p>
            <w:pPr>
              <w:overflowPunct w:val="0"/>
              <w:spacing w:line="360" w:lineRule="auto"/>
              <w:rPr>
                <w:rFonts w:hint="default" w:ascii="Times New Roman" w:hAnsi="Times New Roman" w:cs="Times New Roman"/>
                <w:szCs w:val="21"/>
              </w:rPr>
            </w:pPr>
          </w:p>
        </w:tc>
        <w:tc>
          <w:tcPr>
            <w:tcW w:w="1465" w:type="dxa"/>
            <w:vAlign w:val="center"/>
          </w:tcPr>
          <w:p>
            <w:pPr>
              <w:overflowPunct w:val="0"/>
              <w:spacing w:line="360" w:lineRule="auto"/>
              <w:rPr>
                <w:rFonts w:hint="default" w:ascii="Times New Roman" w:hAnsi="Times New Roman" w:cs="Times New Roman"/>
                <w:szCs w:val="21"/>
              </w:rPr>
            </w:pPr>
          </w:p>
        </w:tc>
        <w:tc>
          <w:tcPr>
            <w:tcW w:w="1406" w:type="dxa"/>
            <w:vAlign w:val="center"/>
          </w:tcPr>
          <w:p>
            <w:pPr>
              <w:overflowPunct w:val="0"/>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59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遴选工作</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联系人</w:t>
            </w:r>
          </w:p>
        </w:tc>
        <w:tc>
          <w:tcPr>
            <w:tcW w:w="1151" w:type="dxa"/>
            <w:vAlign w:val="center"/>
          </w:tcPr>
          <w:p>
            <w:pPr>
              <w:overflowPunct w:val="0"/>
              <w:spacing w:line="360" w:lineRule="auto"/>
              <w:rPr>
                <w:rFonts w:hint="default" w:ascii="Times New Roman" w:hAnsi="Times New Roman" w:cs="Times New Roman"/>
                <w:szCs w:val="21"/>
              </w:rPr>
            </w:pPr>
          </w:p>
        </w:tc>
        <w:tc>
          <w:tcPr>
            <w:tcW w:w="1325" w:type="dxa"/>
            <w:vAlign w:val="center"/>
          </w:tcPr>
          <w:p>
            <w:pPr>
              <w:overflowPunct w:val="0"/>
              <w:spacing w:line="360" w:lineRule="auto"/>
              <w:rPr>
                <w:rFonts w:hint="default" w:ascii="Times New Roman" w:hAnsi="Times New Roman" w:cs="Times New Roman"/>
                <w:szCs w:val="21"/>
              </w:rPr>
            </w:pPr>
          </w:p>
        </w:tc>
        <w:tc>
          <w:tcPr>
            <w:tcW w:w="1465" w:type="dxa"/>
            <w:vAlign w:val="center"/>
          </w:tcPr>
          <w:p>
            <w:pPr>
              <w:overflowPunct w:val="0"/>
              <w:spacing w:line="360" w:lineRule="auto"/>
              <w:rPr>
                <w:rFonts w:hint="default" w:ascii="Times New Roman" w:hAnsi="Times New Roman" w:cs="Times New Roman"/>
                <w:szCs w:val="21"/>
              </w:rPr>
            </w:pPr>
          </w:p>
        </w:tc>
        <w:tc>
          <w:tcPr>
            <w:tcW w:w="1465" w:type="dxa"/>
            <w:vAlign w:val="center"/>
          </w:tcPr>
          <w:p>
            <w:pPr>
              <w:overflowPunct w:val="0"/>
              <w:spacing w:line="360" w:lineRule="auto"/>
              <w:rPr>
                <w:rFonts w:hint="default" w:ascii="Times New Roman" w:hAnsi="Times New Roman" w:cs="Times New Roman"/>
                <w:szCs w:val="21"/>
              </w:rPr>
            </w:pPr>
          </w:p>
        </w:tc>
        <w:tc>
          <w:tcPr>
            <w:tcW w:w="1406" w:type="dxa"/>
            <w:vAlign w:val="center"/>
          </w:tcPr>
          <w:p>
            <w:pPr>
              <w:overflowPunct w:val="0"/>
              <w:spacing w:line="360" w:lineRule="auto"/>
              <w:rPr>
                <w:rFonts w:hint="default" w:ascii="Times New Roman" w:hAnsi="Times New Roman" w:cs="Times New Roman"/>
                <w:szCs w:val="21"/>
              </w:rPr>
            </w:pPr>
          </w:p>
        </w:tc>
      </w:tr>
    </w:tbl>
    <w:p>
      <w:pPr>
        <w:overflowPunct w:val="0"/>
        <w:rPr>
          <w:rFonts w:hint="default" w:ascii="Times New Roman" w:hAnsi="Times New Roman" w:cs="Times New Roman"/>
        </w:rPr>
      </w:pPr>
    </w:p>
    <w:p>
      <w:pPr>
        <w:overflowPunct w:val="0"/>
        <w:spacing w:line="360" w:lineRule="auto"/>
        <w:ind w:firstLine="320" w:firstLineChars="100"/>
        <w:outlineLvl w:val="1"/>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（三）资产及经营状况</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说明本机构现有资产状况、</w:t>
      </w:r>
      <w:r>
        <w:rPr>
          <w:rFonts w:hint="default" w:ascii="Times New Roman" w:hAnsi="Times New Roman" w:cs="Times New Roman"/>
          <w:color w:val="FF0000"/>
          <w:sz w:val="24"/>
        </w:rPr>
        <w:t>20</w:t>
      </w:r>
      <w:r>
        <w:rPr>
          <w:rFonts w:hint="default" w:ascii="Times New Roman" w:hAnsi="Times New Roman" w:cs="Times New Roman"/>
          <w:color w:val="FF0000"/>
          <w:sz w:val="24"/>
        </w:rPr>
        <w:t>19</w:t>
      </w:r>
      <w:r>
        <w:rPr>
          <w:rFonts w:hint="default" w:ascii="Times New Roman" w:hAnsi="Times New Roman" w:cs="Times New Roman"/>
          <w:color w:val="FF0000"/>
          <w:sz w:val="24"/>
        </w:rPr>
        <w:t>年至</w:t>
      </w:r>
      <w:r>
        <w:rPr>
          <w:rFonts w:hint="default" w:ascii="Times New Roman" w:hAnsi="Times New Roman" w:cs="Times New Roman"/>
          <w:color w:val="FF0000"/>
          <w:sz w:val="24"/>
        </w:rPr>
        <w:t>20</w:t>
      </w:r>
      <w:r>
        <w:rPr>
          <w:rFonts w:hint="default" w:ascii="Times New Roman" w:hAnsi="Times New Roman" w:cs="Times New Roman"/>
          <w:color w:val="FF0000"/>
          <w:sz w:val="24"/>
        </w:rPr>
        <w:t>21</w:t>
      </w:r>
      <w:r>
        <w:rPr>
          <w:rFonts w:hint="default" w:ascii="Times New Roman" w:hAnsi="Times New Roman" w:cs="Times New Roman"/>
          <w:color w:val="FF0000"/>
          <w:sz w:val="24"/>
        </w:rPr>
        <w:t>年的经营业绩情况（包括营收、支出、负债等），以及有无违法犯罪或违规经营记录、在国家企业信息信用公示系统中有无不良记录。以附件形式提供能够反映经营状况的财务审计报告关键页扫描件。</w:t>
      </w:r>
    </w:p>
    <w:p>
      <w:pPr>
        <w:overflowPunct w:val="0"/>
        <w:spacing w:line="360" w:lineRule="auto"/>
        <w:ind w:firstLine="320" w:firstLineChars="100"/>
        <w:outlineLvl w:val="1"/>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（四）组织管理结构</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说明本机构的组织架构、部门设置、分支机构等情况，特别是网络安全相关的部门设置与管理体系情况，如设有</w:t>
      </w:r>
      <w:r>
        <w:rPr>
          <w:rFonts w:hint="default" w:ascii="Times New Roman" w:hAnsi="Times New Roman" w:cs="Times New Roman"/>
          <w:color w:val="FF0000"/>
          <w:sz w:val="24"/>
        </w:rPr>
        <w:t>省内</w:t>
      </w:r>
      <w:r>
        <w:rPr>
          <w:rFonts w:hint="default" w:ascii="Times New Roman" w:hAnsi="Times New Roman" w:cs="Times New Roman"/>
          <w:color w:val="FF0000"/>
          <w:sz w:val="24"/>
        </w:rPr>
        <w:t>分支机构，请分别进行简要介绍。</w:t>
      </w:r>
    </w:p>
    <w:p>
      <w:pPr>
        <w:overflowPunct w:val="0"/>
        <w:spacing w:line="360" w:lineRule="auto"/>
        <w:rPr>
          <w:rFonts w:hint="default" w:ascii="Times New Roman" w:hAnsi="Times New Roman" w:cs="Times New Roman"/>
          <w:b/>
          <w:sz w:val="24"/>
        </w:rPr>
      </w:pPr>
      <w:r>
        <w:rPr>
          <w:rFonts w:hint="default" w:ascii="Times New Roman" w:hAnsi="Times New Roman" w:cs="Times New Roman"/>
          <w:sz w:val="24"/>
        </w:rPr>
        <w:t xml:space="preserve">    </w:t>
      </w:r>
      <w:r>
        <w:rPr>
          <w:rFonts w:hint="default" w:ascii="Times New Roman" w:hAnsi="Times New Roman" w:cs="Times New Roman"/>
          <w:sz w:val="24"/>
        </w:rPr>
        <w:t>示例：本单位设置有</w:t>
      </w:r>
      <w:r>
        <w:rPr>
          <w:rFonts w:hint="default" w:ascii="Times New Roman" w:hAnsi="Times New Roman" w:cs="Times New Roman"/>
          <w:sz w:val="24"/>
        </w:rPr>
        <w:t>XX</w:t>
      </w:r>
      <w:r>
        <w:rPr>
          <w:rFonts w:hint="default" w:ascii="Times New Roman" w:hAnsi="Times New Roman" w:cs="Times New Roman"/>
          <w:sz w:val="24"/>
        </w:rPr>
        <w:t>、</w:t>
      </w:r>
      <w:r>
        <w:rPr>
          <w:rFonts w:hint="default" w:ascii="Times New Roman" w:hAnsi="Times New Roman" w:cs="Times New Roman"/>
          <w:sz w:val="24"/>
        </w:rPr>
        <w:t>XX</w:t>
      </w:r>
      <w:r>
        <w:rPr>
          <w:rFonts w:hint="default" w:ascii="Times New Roman" w:hAnsi="Times New Roman" w:cs="Times New Roman"/>
          <w:sz w:val="24"/>
        </w:rPr>
        <w:t>、</w:t>
      </w:r>
      <w:r>
        <w:rPr>
          <w:rFonts w:hint="default" w:ascii="Times New Roman" w:hAnsi="Times New Roman" w:cs="Times New Roman"/>
          <w:sz w:val="24"/>
        </w:rPr>
        <w:t>XX</w:t>
      </w:r>
      <w:r>
        <w:rPr>
          <w:rFonts w:hint="default" w:ascii="Times New Roman" w:hAnsi="Times New Roman" w:cs="Times New Roman"/>
          <w:sz w:val="24"/>
        </w:rPr>
        <w:t>等部门，各部门分别负责</w:t>
      </w:r>
      <w:r>
        <w:rPr>
          <w:rFonts w:hint="default" w:ascii="Times New Roman" w:hAnsi="Times New Roman" w:cs="Times New Roman"/>
          <w:sz w:val="24"/>
        </w:rPr>
        <w:t>XX</w:t>
      </w:r>
      <w:r>
        <w:rPr>
          <w:rFonts w:hint="default" w:ascii="Times New Roman" w:hAnsi="Times New Roman" w:cs="Times New Roman"/>
          <w:sz w:val="24"/>
        </w:rPr>
        <w:t>工作，其中与网络安全相关的部门有</w:t>
      </w:r>
      <w:r>
        <w:rPr>
          <w:rFonts w:hint="default" w:ascii="Times New Roman" w:hAnsi="Times New Roman" w:cs="Times New Roman"/>
          <w:sz w:val="24"/>
        </w:rPr>
        <w:t>XX</w:t>
      </w:r>
      <w:r>
        <w:rPr>
          <w:rFonts w:hint="default" w:ascii="Times New Roman" w:hAnsi="Times New Roman" w:cs="Times New Roman"/>
          <w:sz w:val="24"/>
        </w:rPr>
        <w:t>、</w:t>
      </w:r>
      <w:r>
        <w:rPr>
          <w:rFonts w:hint="default" w:ascii="Times New Roman" w:hAnsi="Times New Roman" w:cs="Times New Roman"/>
          <w:sz w:val="24"/>
        </w:rPr>
        <w:t>XX</w:t>
      </w:r>
      <w:r>
        <w:rPr>
          <w:rFonts w:hint="default" w:ascii="Times New Roman" w:hAnsi="Times New Roman" w:cs="Times New Roman"/>
          <w:sz w:val="24"/>
        </w:rPr>
        <w:t>等部门，分别负责</w:t>
      </w:r>
      <w:r>
        <w:rPr>
          <w:rFonts w:hint="default" w:ascii="Times New Roman" w:hAnsi="Times New Roman" w:cs="Times New Roman"/>
          <w:sz w:val="24"/>
        </w:rPr>
        <w:t>XX</w:t>
      </w:r>
      <w:r>
        <w:rPr>
          <w:rFonts w:hint="default" w:ascii="Times New Roman" w:hAnsi="Times New Roman" w:cs="Times New Roman"/>
          <w:sz w:val="24"/>
        </w:rPr>
        <w:t>工作。本单位组织管理结构如图</w:t>
      </w:r>
      <w:r>
        <w:rPr>
          <w:rFonts w:hint="default" w:ascii="Times New Roman" w:hAnsi="Times New Roman" w:cs="Times New Roman"/>
          <w:sz w:val="24"/>
        </w:rPr>
        <w:t>XX</w:t>
      </w:r>
      <w:r>
        <w:rPr>
          <w:rFonts w:hint="default" w:ascii="Times New Roman" w:hAnsi="Times New Roman" w:cs="Times New Roman"/>
          <w:sz w:val="24"/>
        </w:rPr>
        <w:t>所示。本单位总部位于</w:t>
      </w:r>
      <w:r>
        <w:rPr>
          <w:rFonts w:hint="default" w:ascii="Times New Roman" w:hAnsi="Times New Roman" w:cs="Times New Roman"/>
          <w:sz w:val="24"/>
        </w:rPr>
        <w:t>XX</w:t>
      </w:r>
      <w:r>
        <w:rPr>
          <w:rFonts w:hint="default" w:ascii="Times New Roman" w:hAnsi="Times New Roman" w:cs="Times New Roman"/>
          <w:sz w:val="24"/>
        </w:rPr>
        <w:t>，</w:t>
      </w:r>
      <w:r>
        <w:rPr>
          <w:rFonts w:hint="default" w:ascii="Times New Roman" w:hAnsi="Times New Roman" w:cs="Times New Roman"/>
          <w:sz w:val="24"/>
        </w:rPr>
        <w:t>XX</w:t>
      </w:r>
      <w:r>
        <w:rPr>
          <w:rFonts w:hint="default" w:ascii="Times New Roman" w:hAnsi="Times New Roman" w:cs="Times New Roman"/>
          <w:sz w:val="24"/>
        </w:rPr>
        <w:t>、</w:t>
      </w:r>
      <w:r>
        <w:rPr>
          <w:rFonts w:hint="default" w:ascii="Times New Roman" w:hAnsi="Times New Roman" w:cs="Times New Roman"/>
          <w:sz w:val="24"/>
        </w:rPr>
        <w:t>XX</w:t>
      </w:r>
      <w:r>
        <w:rPr>
          <w:rFonts w:hint="default" w:ascii="Times New Roman" w:hAnsi="Times New Roman" w:cs="Times New Roman"/>
          <w:sz w:val="24"/>
        </w:rPr>
        <w:t>等地区设有办事机构（需明确分公司、办事处等类型）。</w:t>
      </w:r>
    </w:p>
    <w:tbl>
      <w:tblPr>
        <w:tblStyle w:val="5"/>
        <w:tblW w:w="8743" w:type="dxa"/>
        <w:jc w:val="center"/>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543"/>
        <w:gridCol w:w="1504"/>
        <w:gridCol w:w="1497"/>
        <w:gridCol w:w="154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219"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b/>
                <w:szCs w:val="21"/>
              </w:rPr>
              <w:t>机构名称</w:t>
            </w:r>
          </w:p>
        </w:tc>
        <w:tc>
          <w:tcPr>
            <w:tcW w:w="154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b/>
                <w:szCs w:val="21"/>
              </w:rPr>
              <w:t>主要</w:t>
            </w:r>
            <w:r>
              <w:rPr>
                <w:rFonts w:hint="default" w:ascii="Times New Roman" w:hAnsi="Times New Roman" w:cs="Times New Roman"/>
                <w:b/>
                <w:szCs w:val="21"/>
              </w:rPr>
              <w:t>办公地点</w:t>
            </w:r>
          </w:p>
        </w:tc>
        <w:tc>
          <w:tcPr>
            <w:tcW w:w="150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b/>
                <w:szCs w:val="21"/>
              </w:rPr>
              <w:t>场地规模</w:t>
            </w:r>
          </w:p>
        </w:tc>
        <w:tc>
          <w:tcPr>
            <w:tcW w:w="149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b/>
                <w:szCs w:val="21"/>
              </w:rPr>
              <w:t>人员数量</w:t>
            </w:r>
          </w:p>
        </w:tc>
        <w:tc>
          <w:tcPr>
            <w:tcW w:w="154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b/>
                <w:szCs w:val="21"/>
              </w:rPr>
              <w:t>网络安全工作负责人</w:t>
            </w:r>
          </w:p>
        </w:tc>
        <w:tc>
          <w:tcPr>
            <w:tcW w:w="14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b/>
                <w:szCs w:val="21"/>
              </w:rPr>
            </w:pPr>
            <w:r>
              <w:rPr>
                <w:rFonts w:hint="default" w:ascii="Times New Roman" w:hAnsi="Times New Roman" w:cs="Times New Roman"/>
                <w:b/>
                <w:szCs w:val="21"/>
              </w:rPr>
              <w:t>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219"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总部</w:t>
            </w:r>
          </w:p>
        </w:tc>
        <w:tc>
          <w:tcPr>
            <w:tcW w:w="154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p>
        </w:tc>
        <w:tc>
          <w:tcPr>
            <w:tcW w:w="150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约</w:t>
            </w:r>
            <w:r>
              <w:rPr>
                <w:rFonts w:hint="default" w:ascii="Times New Roman" w:hAnsi="Times New Roman" w:cs="Times New Roman"/>
                <w:szCs w:val="21"/>
              </w:rPr>
              <w:t>XX</w:t>
            </w:r>
            <w:r>
              <w:rPr>
                <w:rFonts w:hint="default" w:ascii="Times New Roman" w:hAnsi="Times New Roman" w:cs="Times New Roman"/>
                <w:szCs w:val="21"/>
              </w:rPr>
              <w:t>平方米</w:t>
            </w:r>
            <w:r>
              <w:rPr>
                <w:rFonts w:hint="default" w:ascii="Times New Roman" w:hAnsi="Times New Roman" w:cs="Times New Roman"/>
                <w:szCs w:val="21"/>
              </w:rPr>
              <w:t>，</w:t>
            </w:r>
            <w:r>
              <w:rPr>
                <w:rFonts w:hint="default" w:ascii="Times New Roman" w:hAnsi="Times New Roman" w:cs="Times New Roman"/>
                <w:szCs w:val="21"/>
              </w:rPr>
              <w:t>租用或购买</w:t>
            </w:r>
          </w:p>
        </w:tc>
        <w:tc>
          <w:tcPr>
            <w:tcW w:w="149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XX</w:t>
            </w:r>
          </w:p>
        </w:tc>
        <w:tc>
          <w:tcPr>
            <w:tcW w:w="154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XX</w:t>
            </w:r>
          </w:p>
        </w:tc>
        <w:tc>
          <w:tcPr>
            <w:tcW w:w="14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1219"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云南</w:t>
            </w:r>
            <w:r>
              <w:rPr>
                <w:rFonts w:hint="default" w:ascii="Times New Roman" w:hAnsi="Times New Roman" w:cs="Times New Roman"/>
                <w:szCs w:val="21"/>
              </w:rPr>
              <w:t>分公司</w:t>
            </w:r>
            <w:r>
              <w:rPr>
                <w:rFonts w:hint="default" w:ascii="Times New Roman" w:hAnsi="Times New Roman" w:cs="Times New Roman"/>
                <w:szCs w:val="21"/>
              </w:rPr>
              <w:t>/云南办事处</w:t>
            </w:r>
          </w:p>
        </w:tc>
        <w:tc>
          <w:tcPr>
            <w:tcW w:w="154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p>
        </w:tc>
        <w:tc>
          <w:tcPr>
            <w:tcW w:w="150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p>
        </w:tc>
        <w:tc>
          <w:tcPr>
            <w:tcW w:w="149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p>
        </w:tc>
        <w:tc>
          <w:tcPr>
            <w:tcW w:w="154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p>
        </w:tc>
        <w:tc>
          <w:tcPr>
            <w:tcW w:w="143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szCs w:val="21"/>
              </w:rPr>
            </w:pPr>
          </w:p>
        </w:tc>
      </w:tr>
    </w:tbl>
    <w:p>
      <w:pPr>
        <w:overflowPunct w:val="0"/>
        <w:spacing w:line="360" w:lineRule="auto"/>
        <w:rPr>
          <w:rFonts w:hint="default" w:ascii="Times New Roman" w:hAnsi="Times New Roman" w:cs="Times New Roman"/>
          <w:sz w:val="24"/>
        </w:rPr>
      </w:pP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rPr>
        <w:t>、</w:t>
      </w:r>
      <w:r>
        <w:rPr>
          <w:rFonts w:hint="default" w:ascii="Times New Roman" w:hAnsi="Times New Roman" w:cs="Times New Roman"/>
          <w:sz w:val="24"/>
        </w:rPr>
        <w:t>总部情况简要介绍</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rPr>
        <w:t>、省内</w:t>
      </w:r>
      <w:r>
        <w:rPr>
          <w:rFonts w:hint="default" w:ascii="Times New Roman" w:hAnsi="Times New Roman" w:cs="Times New Roman"/>
          <w:sz w:val="24"/>
        </w:rPr>
        <w:t>分支机构简要介绍</w:t>
      </w:r>
      <w:r>
        <w:rPr>
          <w:rFonts w:hint="default" w:ascii="Times New Roman" w:hAnsi="Times New Roman" w:cs="Times New Roman"/>
          <w:sz w:val="24"/>
        </w:rPr>
        <w:t>（如有）</w:t>
      </w:r>
    </w:p>
    <w:p>
      <w:pPr>
        <w:overflowPunct w:val="0"/>
        <w:spacing w:line="360" w:lineRule="auto"/>
        <w:outlineLvl w:val="1"/>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（五）资质情况</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说明本机构所取得的与提供网络安全相关</w:t>
      </w:r>
      <w:r>
        <w:rPr>
          <w:rFonts w:hint="default" w:ascii="Times New Roman" w:hAnsi="Times New Roman" w:cs="Times New Roman"/>
          <w:color w:val="FF0000"/>
          <w:sz w:val="24"/>
        </w:rPr>
        <w:t>服务</w:t>
      </w:r>
      <w:r>
        <w:rPr>
          <w:rFonts w:hint="default" w:ascii="Times New Roman" w:hAnsi="Times New Roman" w:cs="Times New Roman"/>
          <w:color w:val="FF0000"/>
          <w:sz w:val="24"/>
        </w:rPr>
        <w:t>的资质情况。</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资质扫描件以附件形式提供。</w:t>
      </w:r>
    </w:p>
    <w:p>
      <w:pPr>
        <w:overflowPunct w:val="0"/>
        <w:spacing w:line="360" w:lineRule="auto"/>
        <w:outlineLvl w:val="0"/>
        <w:rPr>
          <w:rFonts w:hint="default" w:ascii="Times New Roman" w:hAnsi="Times New Roman" w:eastAsia="黑体" w:cs="Times New Roman"/>
          <w:sz w:val="32"/>
          <w:szCs w:val="32"/>
        </w:rPr>
      </w:pPr>
    </w:p>
    <w:p>
      <w:pPr>
        <w:overflowPunct w:val="0"/>
        <w:spacing w:line="360" w:lineRule="auto"/>
        <w:ind w:firstLine="420" w:firstLineChars="150"/>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二、主营业务或技术特长</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说明本机构的主要业务、技术特长、专业优势或特色产品。</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如在网络安全风险及事件监测发现、威胁情报收集分析、突发事件应急处置（包含且不限于取证溯源、流量分析、隐患排查、系统防护）等领域具有较突出的技术优势，或长期服务省内重要行业单位，在云计算安全、大数据安全、移动应用安全、抗D技术能力、物联网安全（含工控安全）等特定领域有所专长，可重点介绍，并在附件部分提供技术优势证明材料。</w:t>
      </w:r>
    </w:p>
    <w:p>
      <w:pPr>
        <w:overflowPunct w:val="0"/>
        <w:spacing w:line="360" w:lineRule="auto"/>
        <w:ind w:firstLine="480" w:firstLineChars="200"/>
        <w:rPr>
          <w:rFonts w:hint="default" w:ascii="Times New Roman" w:hAnsi="Times New Roman" w:cs="Times New Roman"/>
          <w:color w:val="FF0000"/>
          <w:sz w:val="24"/>
        </w:rPr>
      </w:pPr>
    </w:p>
    <w:p>
      <w:pPr>
        <w:overflowPunct w:val="0"/>
        <w:spacing w:line="360" w:lineRule="auto"/>
        <w:ind w:firstLine="420" w:firstLineChars="150"/>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w:t>
      </w:r>
      <w:r>
        <w:rPr>
          <w:rFonts w:hint="default" w:ascii="Times New Roman" w:hAnsi="Times New Roman" w:eastAsia="黑体" w:cs="Times New Roman"/>
          <w:sz w:val="28"/>
          <w:szCs w:val="28"/>
        </w:rPr>
        <w:t>网络安全应急处置</w:t>
      </w:r>
      <w:r>
        <w:rPr>
          <w:rFonts w:hint="default" w:ascii="Times New Roman" w:hAnsi="Times New Roman" w:eastAsia="黑体" w:cs="Times New Roman"/>
          <w:sz w:val="28"/>
          <w:szCs w:val="28"/>
        </w:rPr>
        <w:t>人员配备</w:t>
      </w:r>
      <w:r>
        <w:rPr>
          <w:rFonts w:hint="default" w:ascii="Times New Roman" w:hAnsi="Times New Roman" w:eastAsia="黑体" w:cs="Times New Roman"/>
          <w:sz w:val="28"/>
          <w:szCs w:val="28"/>
        </w:rPr>
        <w:t>情况</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简要</w:t>
      </w:r>
      <w:r>
        <w:rPr>
          <w:rFonts w:hint="default" w:ascii="Times New Roman" w:hAnsi="Times New Roman" w:cs="Times New Roman"/>
          <w:color w:val="FF0000"/>
          <w:sz w:val="24"/>
        </w:rPr>
        <w:t>说明本</w:t>
      </w:r>
      <w:r>
        <w:rPr>
          <w:rFonts w:hint="default" w:ascii="Times New Roman" w:hAnsi="Times New Roman" w:cs="Times New Roman"/>
          <w:color w:val="FF0000"/>
          <w:sz w:val="24"/>
        </w:rPr>
        <w:t>单位</w:t>
      </w:r>
      <w:r>
        <w:rPr>
          <w:rFonts w:hint="default" w:ascii="Times New Roman" w:hAnsi="Times New Roman" w:cs="Times New Roman"/>
          <w:color w:val="FF0000"/>
          <w:sz w:val="24"/>
        </w:rPr>
        <w:t>从事网络安全应急处置工作的人员情况，包括人员数量、所属部门、从业时长、资质证书</w:t>
      </w:r>
      <w:r>
        <w:rPr>
          <w:rFonts w:hint="default" w:ascii="Times New Roman" w:hAnsi="Times New Roman" w:cs="Times New Roman"/>
          <w:color w:val="FF0000"/>
          <w:sz w:val="24"/>
        </w:rPr>
        <w:t>，项目经验</w:t>
      </w:r>
      <w:r>
        <w:rPr>
          <w:rFonts w:hint="default" w:ascii="Times New Roman" w:hAnsi="Times New Roman" w:cs="Times New Roman"/>
          <w:color w:val="FF0000"/>
          <w:sz w:val="24"/>
        </w:rPr>
        <w:t>。如设有</w:t>
      </w:r>
      <w:r>
        <w:rPr>
          <w:rFonts w:hint="default" w:ascii="Times New Roman" w:hAnsi="Times New Roman" w:cs="Times New Roman"/>
          <w:color w:val="FF0000"/>
          <w:sz w:val="24"/>
        </w:rPr>
        <w:t>省内</w:t>
      </w:r>
      <w:r>
        <w:rPr>
          <w:rFonts w:hint="default" w:ascii="Times New Roman" w:hAnsi="Times New Roman" w:cs="Times New Roman"/>
          <w:color w:val="FF0000"/>
          <w:sz w:val="24"/>
        </w:rPr>
        <w:t>分支机构，请分别予以介绍。</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参照</w:t>
      </w:r>
      <w:r>
        <w:rPr>
          <w:rFonts w:hint="default" w:ascii="Times New Roman" w:hAnsi="Times New Roman" w:cs="Times New Roman"/>
          <w:color w:val="FF0000"/>
          <w:sz w:val="24"/>
        </w:rPr>
        <w:t>附件</w:t>
      </w:r>
      <w:r>
        <w:rPr>
          <w:rFonts w:hint="default" w:ascii="Times New Roman" w:hAnsi="Times New Roman" w:cs="Times New Roman"/>
          <w:color w:val="FF0000"/>
          <w:sz w:val="24"/>
        </w:rPr>
        <w:t>要求，分别</w:t>
      </w:r>
      <w:r>
        <w:rPr>
          <w:rFonts w:hint="default" w:ascii="Times New Roman" w:hAnsi="Times New Roman" w:cs="Times New Roman"/>
          <w:color w:val="FF0000"/>
          <w:sz w:val="24"/>
        </w:rPr>
        <w:t>提供</w:t>
      </w:r>
      <w:r>
        <w:rPr>
          <w:rFonts w:hint="default" w:ascii="Times New Roman" w:hAnsi="Times New Roman" w:cs="Times New Roman"/>
          <w:color w:val="FF0000"/>
          <w:sz w:val="24"/>
        </w:rPr>
        <w:t>以下三类证明材料：</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w:t>
      </w:r>
      <w:r>
        <w:rPr>
          <w:rFonts w:hint="default" w:ascii="Times New Roman" w:hAnsi="Times New Roman" w:cs="Times New Roman"/>
          <w:color w:val="FF0000"/>
          <w:sz w:val="24"/>
        </w:rPr>
        <w:t>部分网络安全服务人员的</w:t>
      </w:r>
      <w:r>
        <w:rPr>
          <w:rFonts w:hint="default" w:ascii="Times New Roman" w:hAnsi="Times New Roman" w:cs="Times New Roman"/>
          <w:color w:val="FF0000"/>
          <w:sz w:val="24"/>
        </w:rPr>
        <w:t>个人</w:t>
      </w:r>
      <w:r>
        <w:rPr>
          <w:rFonts w:hint="default" w:ascii="Times New Roman" w:hAnsi="Times New Roman" w:cs="Times New Roman"/>
          <w:color w:val="FF0000"/>
          <w:sz w:val="24"/>
        </w:rPr>
        <w:t>资质证明</w:t>
      </w:r>
      <w:r>
        <w:rPr>
          <w:rFonts w:hint="default" w:ascii="Times New Roman" w:hAnsi="Times New Roman" w:cs="Times New Roman"/>
          <w:color w:val="FF0000"/>
          <w:sz w:val="24"/>
        </w:rPr>
        <w:t>（限：CISSP、CISAW、CCSC、DSMM、CISP及CISP-X相关资质）（不限省内人员）</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2、具有一定工作经验的技术人员的个人简历（不限省内人员）</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3、省内常驻技术人员基本情况</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提供数量</w:t>
      </w:r>
      <w:r>
        <w:rPr>
          <w:rFonts w:hint="default" w:ascii="Times New Roman" w:hAnsi="Times New Roman" w:cs="Times New Roman"/>
          <w:color w:val="FF0000"/>
          <w:sz w:val="24"/>
        </w:rPr>
        <w:t>应以实际情况一致，建议分别不少于10人</w:t>
      </w:r>
      <w:r>
        <w:rPr>
          <w:rFonts w:hint="default" w:ascii="Times New Roman" w:hAnsi="Times New Roman" w:cs="Times New Roman"/>
          <w:color w:val="FF0000"/>
          <w:sz w:val="24"/>
        </w:rPr>
        <w:t>。</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示例：</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总部。从事网络安全工作的人员共</w:t>
      </w:r>
      <w:r>
        <w:rPr>
          <w:rFonts w:hint="default" w:ascii="Times New Roman" w:hAnsi="Times New Roman" w:cs="Times New Roman"/>
          <w:sz w:val="24"/>
        </w:rPr>
        <w:t>X</w:t>
      </w:r>
      <w:r>
        <w:rPr>
          <w:rFonts w:hint="default" w:ascii="Times New Roman" w:hAnsi="Times New Roman" w:cs="Times New Roman"/>
          <w:sz w:val="24"/>
        </w:rPr>
        <w:t>人，其中大学本科以上学历</w:t>
      </w:r>
      <w:r>
        <w:rPr>
          <w:rFonts w:hint="default" w:ascii="Times New Roman" w:hAnsi="Times New Roman" w:cs="Times New Roman"/>
          <w:sz w:val="24"/>
        </w:rPr>
        <w:t>X</w:t>
      </w:r>
      <w:r>
        <w:rPr>
          <w:rFonts w:hint="default" w:ascii="Times New Roman" w:hAnsi="Times New Roman" w:cs="Times New Roman"/>
          <w:sz w:val="24"/>
        </w:rPr>
        <w:t>人，占比</w:t>
      </w:r>
      <w:r>
        <w:rPr>
          <w:rFonts w:hint="default" w:ascii="Times New Roman" w:hAnsi="Times New Roman" w:cs="Times New Roman"/>
          <w:sz w:val="24"/>
        </w:rPr>
        <w:t>X</w:t>
      </w:r>
      <w:r>
        <w:rPr>
          <w:rFonts w:hint="default" w:ascii="Times New Roman" w:hAnsi="Times New Roman" w:cs="Times New Roman"/>
          <w:sz w:val="24"/>
        </w:rPr>
        <w:t>。高级职称</w:t>
      </w:r>
      <w:r>
        <w:rPr>
          <w:rFonts w:hint="default" w:ascii="Times New Roman" w:hAnsi="Times New Roman" w:cs="Times New Roman"/>
          <w:sz w:val="24"/>
        </w:rPr>
        <w:t>X</w:t>
      </w:r>
      <w:r>
        <w:rPr>
          <w:rFonts w:hint="default" w:ascii="Times New Roman" w:hAnsi="Times New Roman" w:cs="Times New Roman"/>
          <w:sz w:val="24"/>
        </w:rPr>
        <w:t>人，占比</w:t>
      </w:r>
      <w:r>
        <w:rPr>
          <w:rFonts w:hint="default" w:ascii="Times New Roman" w:hAnsi="Times New Roman" w:cs="Times New Roman"/>
          <w:sz w:val="24"/>
        </w:rPr>
        <w:t>X</w:t>
      </w:r>
      <w:r>
        <w:rPr>
          <w:rFonts w:hint="default" w:ascii="Times New Roman" w:hAnsi="Times New Roman" w:cs="Times New Roman"/>
          <w:sz w:val="24"/>
        </w:rPr>
        <w:t>。在网络安全领域从业时间在</w:t>
      </w:r>
      <w:r>
        <w:rPr>
          <w:rFonts w:hint="default" w:ascii="Times New Roman" w:hAnsi="Times New Roman" w:cs="Times New Roman"/>
          <w:sz w:val="24"/>
        </w:rPr>
        <w:t>X</w:t>
      </w:r>
      <w:r>
        <w:rPr>
          <w:rFonts w:hint="default" w:ascii="Times New Roman" w:hAnsi="Times New Roman" w:cs="Times New Roman"/>
          <w:sz w:val="24"/>
        </w:rPr>
        <w:t>年以上的</w:t>
      </w:r>
      <w:r>
        <w:rPr>
          <w:rFonts w:hint="default" w:ascii="Times New Roman" w:hAnsi="Times New Roman" w:cs="Times New Roman"/>
          <w:sz w:val="24"/>
        </w:rPr>
        <w:t>X</w:t>
      </w:r>
      <w:r>
        <w:rPr>
          <w:rFonts w:hint="default" w:ascii="Times New Roman" w:hAnsi="Times New Roman" w:cs="Times New Roman"/>
          <w:sz w:val="24"/>
        </w:rPr>
        <w:t>人，占比</w:t>
      </w:r>
      <w:r>
        <w:rPr>
          <w:rFonts w:hint="default" w:ascii="Times New Roman" w:hAnsi="Times New Roman" w:cs="Times New Roman"/>
          <w:sz w:val="24"/>
        </w:rPr>
        <w:t>X</w:t>
      </w:r>
      <w:r>
        <w:rPr>
          <w:rFonts w:hint="default" w:ascii="Times New Roman" w:hAnsi="Times New Roman" w:cs="Times New Roman"/>
          <w:sz w:val="24"/>
        </w:rPr>
        <w:t>。</w:t>
      </w:r>
      <w:r>
        <w:rPr>
          <w:rFonts w:hint="default" w:ascii="Times New Roman" w:hAnsi="Times New Roman" w:cs="Times New Roman"/>
          <w:sz w:val="24"/>
        </w:rPr>
        <w:t>X</w:t>
      </w:r>
      <w:r>
        <w:rPr>
          <w:rFonts w:hint="default" w:ascii="Times New Roman" w:hAnsi="Times New Roman" w:cs="Times New Roman"/>
          <w:sz w:val="24"/>
        </w:rPr>
        <w:t>人拥有</w:t>
      </w:r>
      <w:r>
        <w:rPr>
          <w:rFonts w:hint="default" w:ascii="Times New Roman" w:hAnsi="Times New Roman" w:cs="Times New Roman"/>
          <w:sz w:val="24"/>
        </w:rPr>
        <w:t>XX</w:t>
      </w:r>
      <w:r>
        <w:rPr>
          <w:rFonts w:hint="default" w:ascii="Times New Roman" w:hAnsi="Times New Roman" w:cs="Times New Roman"/>
          <w:sz w:val="24"/>
        </w:rPr>
        <w:t>资质。其中</w:t>
      </w:r>
      <w:r>
        <w:rPr>
          <w:rFonts w:hint="default" w:ascii="Times New Roman" w:hAnsi="Times New Roman" w:cs="Times New Roman"/>
          <w:sz w:val="24"/>
        </w:rPr>
        <w:t>XX</w:t>
      </w:r>
      <w:r>
        <w:rPr>
          <w:rFonts w:hint="default" w:ascii="Times New Roman" w:hAnsi="Times New Roman" w:cs="Times New Roman"/>
          <w:sz w:val="24"/>
        </w:rPr>
        <w:t>部门</w:t>
      </w:r>
      <w:r>
        <w:rPr>
          <w:rFonts w:hint="default" w:ascii="Times New Roman" w:hAnsi="Times New Roman" w:cs="Times New Roman"/>
          <w:sz w:val="24"/>
        </w:rPr>
        <w:t>X</w:t>
      </w:r>
      <w:r>
        <w:rPr>
          <w:rFonts w:hint="default" w:ascii="Times New Roman" w:hAnsi="Times New Roman" w:cs="Times New Roman"/>
          <w:sz w:val="24"/>
        </w:rPr>
        <w:t>人，主要从事</w:t>
      </w:r>
      <w:r>
        <w:rPr>
          <w:rFonts w:hint="default" w:ascii="Times New Roman" w:hAnsi="Times New Roman" w:cs="Times New Roman"/>
          <w:sz w:val="24"/>
        </w:rPr>
        <w:t>XX</w:t>
      </w:r>
      <w:r>
        <w:rPr>
          <w:rFonts w:hint="default" w:ascii="Times New Roman" w:hAnsi="Times New Roman" w:cs="Times New Roman"/>
          <w:sz w:val="24"/>
        </w:rPr>
        <w:t>工作（如有多个部门涉及网络安全服务工作）。</w:t>
      </w:r>
    </w:p>
    <w:p>
      <w:pPr>
        <w:overflowPunct w:val="0"/>
        <w:spacing w:line="360" w:lineRule="auto"/>
        <w:ind w:firstLine="480" w:firstLineChars="200"/>
        <w:rPr>
          <w:rFonts w:hint="default" w:ascii="Times New Roman" w:hAnsi="Times New Roman" w:cs="Times New Roman"/>
          <w:b/>
          <w:szCs w:val="21"/>
        </w:rPr>
      </w:pPr>
      <w:r>
        <w:rPr>
          <w:rFonts w:hint="default" w:ascii="Times New Roman" w:hAnsi="Times New Roman" w:cs="Times New Roman"/>
          <w:sz w:val="24"/>
        </w:rPr>
        <w:t>省内</w:t>
      </w:r>
      <w:r>
        <w:rPr>
          <w:rFonts w:hint="default" w:ascii="Times New Roman" w:hAnsi="Times New Roman" w:cs="Times New Roman"/>
          <w:sz w:val="24"/>
        </w:rPr>
        <w:t>分支机构</w:t>
      </w:r>
      <w:r>
        <w:rPr>
          <w:rFonts w:hint="default" w:ascii="Times New Roman" w:hAnsi="Times New Roman" w:cs="Times New Roman"/>
          <w:sz w:val="24"/>
        </w:rPr>
        <w:t>（如有）</w:t>
      </w:r>
      <w:r>
        <w:rPr>
          <w:rFonts w:hint="default" w:ascii="Times New Roman" w:hAnsi="Times New Roman" w:cs="Times New Roman"/>
          <w:sz w:val="24"/>
        </w:rPr>
        <w:t>。</w:t>
      </w:r>
      <w:r>
        <w:rPr>
          <w:rFonts w:hint="default" w:ascii="Times New Roman" w:hAnsi="Times New Roman" w:cs="Times New Roman"/>
          <w:sz w:val="24"/>
        </w:rPr>
        <w:t>常驻省内的技术人员数量</w:t>
      </w:r>
      <w:r>
        <w:rPr>
          <w:rFonts w:hint="default" w:ascii="Times New Roman" w:hAnsi="Times New Roman" w:cs="Times New Roman"/>
          <w:sz w:val="24"/>
        </w:rPr>
        <w:t>共</w:t>
      </w:r>
      <w:r>
        <w:rPr>
          <w:rFonts w:hint="default" w:ascii="Times New Roman" w:hAnsi="Times New Roman" w:cs="Times New Roman"/>
          <w:sz w:val="24"/>
        </w:rPr>
        <w:t>X</w:t>
      </w:r>
      <w:r>
        <w:rPr>
          <w:rFonts w:hint="default" w:ascii="Times New Roman" w:hAnsi="Times New Roman" w:cs="Times New Roman"/>
          <w:sz w:val="24"/>
        </w:rPr>
        <w:t>人，</w:t>
      </w:r>
      <w:r>
        <w:rPr>
          <w:rFonts w:hint="default" w:ascii="Times New Roman" w:hAnsi="Times New Roman" w:cs="Times New Roman"/>
          <w:sz w:val="24"/>
        </w:rPr>
        <w:t>覆盖XX、XX</w:t>
      </w:r>
      <w:r>
        <w:rPr>
          <w:rFonts w:hint="default" w:ascii="Times New Roman" w:hAnsi="Times New Roman" w:cs="Times New Roman"/>
          <w:sz w:val="24"/>
          <w:lang w:val="en-US" w:eastAsia="zh-CN"/>
        </w:rPr>
        <w:t>州（市）</w:t>
      </w:r>
      <w:r>
        <w:rPr>
          <w:rFonts w:hint="default" w:ascii="Times New Roman" w:hAnsi="Times New Roman" w:cs="Times New Roman"/>
          <w:sz w:val="24"/>
        </w:rPr>
        <w:t>，</w:t>
      </w:r>
      <w:r>
        <w:rPr>
          <w:rFonts w:hint="default" w:ascii="Times New Roman" w:hAnsi="Times New Roman" w:cs="Times New Roman"/>
          <w:sz w:val="24"/>
        </w:rPr>
        <w:t>在网络安全领域从业时间在</w:t>
      </w:r>
      <w:r>
        <w:rPr>
          <w:rFonts w:hint="default" w:ascii="Times New Roman" w:hAnsi="Times New Roman" w:cs="Times New Roman"/>
          <w:sz w:val="24"/>
        </w:rPr>
        <w:t>X</w:t>
      </w:r>
      <w:r>
        <w:rPr>
          <w:rFonts w:hint="default" w:ascii="Times New Roman" w:hAnsi="Times New Roman" w:cs="Times New Roman"/>
          <w:sz w:val="24"/>
        </w:rPr>
        <w:t>年以上的</w:t>
      </w:r>
      <w:r>
        <w:rPr>
          <w:rFonts w:hint="default" w:ascii="Times New Roman" w:hAnsi="Times New Roman" w:cs="Times New Roman"/>
          <w:sz w:val="24"/>
        </w:rPr>
        <w:t>X</w:t>
      </w:r>
      <w:r>
        <w:rPr>
          <w:rFonts w:hint="default" w:ascii="Times New Roman" w:hAnsi="Times New Roman" w:cs="Times New Roman"/>
          <w:sz w:val="24"/>
        </w:rPr>
        <w:t>人，占比</w:t>
      </w:r>
      <w:r>
        <w:rPr>
          <w:rFonts w:hint="default" w:ascii="Times New Roman" w:hAnsi="Times New Roman" w:cs="Times New Roman"/>
          <w:sz w:val="24"/>
        </w:rPr>
        <w:t>X</w:t>
      </w:r>
      <w:r>
        <w:rPr>
          <w:rFonts w:hint="default" w:ascii="Times New Roman" w:hAnsi="Times New Roman" w:cs="Times New Roman"/>
          <w:sz w:val="24"/>
        </w:rPr>
        <w:t>。</w:t>
      </w:r>
      <w:r>
        <w:rPr>
          <w:rFonts w:hint="default" w:ascii="Times New Roman" w:hAnsi="Times New Roman" w:cs="Times New Roman"/>
          <w:sz w:val="24"/>
        </w:rPr>
        <w:t>XX</w:t>
      </w:r>
      <w:r>
        <w:rPr>
          <w:rFonts w:hint="default" w:ascii="Times New Roman" w:hAnsi="Times New Roman" w:cs="Times New Roman"/>
          <w:sz w:val="24"/>
        </w:rPr>
        <w:t>、</w:t>
      </w:r>
      <w:r>
        <w:rPr>
          <w:rFonts w:hint="default" w:ascii="Times New Roman" w:hAnsi="Times New Roman" w:cs="Times New Roman"/>
          <w:sz w:val="24"/>
        </w:rPr>
        <w:t>XX</w:t>
      </w:r>
      <w:r>
        <w:rPr>
          <w:rFonts w:hint="default" w:ascii="Times New Roman" w:hAnsi="Times New Roman" w:cs="Times New Roman"/>
          <w:sz w:val="24"/>
        </w:rPr>
        <w:t>等</w:t>
      </w:r>
      <w:r>
        <w:rPr>
          <w:rFonts w:hint="default" w:ascii="Times New Roman" w:hAnsi="Times New Roman" w:cs="Times New Roman"/>
          <w:sz w:val="24"/>
        </w:rPr>
        <w:t>X</w:t>
      </w:r>
      <w:r>
        <w:rPr>
          <w:rFonts w:hint="default" w:ascii="Times New Roman" w:hAnsi="Times New Roman" w:cs="Times New Roman"/>
          <w:sz w:val="24"/>
        </w:rPr>
        <w:t>人拥有</w:t>
      </w:r>
      <w:r>
        <w:rPr>
          <w:rFonts w:hint="default" w:ascii="Times New Roman" w:hAnsi="Times New Roman" w:cs="Times New Roman"/>
          <w:sz w:val="24"/>
        </w:rPr>
        <w:t>XX</w:t>
      </w:r>
      <w:r>
        <w:rPr>
          <w:rFonts w:hint="default" w:ascii="Times New Roman" w:hAnsi="Times New Roman" w:cs="Times New Roman"/>
          <w:sz w:val="24"/>
        </w:rPr>
        <w:t>资质</w:t>
      </w:r>
      <w:r>
        <w:rPr>
          <w:rFonts w:hint="default" w:ascii="Times New Roman" w:hAnsi="Times New Roman" w:cs="Times New Roman"/>
          <w:sz w:val="24"/>
        </w:rPr>
        <w:t>，</w:t>
      </w:r>
      <w:r>
        <w:rPr>
          <w:rFonts w:hint="default" w:ascii="Times New Roman" w:hAnsi="Times New Roman" w:cs="Times New Roman"/>
          <w:sz w:val="24"/>
        </w:rPr>
        <w:t>主要从事</w:t>
      </w:r>
      <w:r>
        <w:rPr>
          <w:rFonts w:hint="default" w:ascii="Times New Roman" w:hAnsi="Times New Roman" w:cs="Times New Roman"/>
          <w:sz w:val="24"/>
        </w:rPr>
        <w:t>XX</w:t>
      </w:r>
      <w:r>
        <w:rPr>
          <w:rFonts w:hint="default" w:ascii="Times New Roman" w:hAnsi="Times New Roman" w:cs="Times New Roman"/>
          <w:sz w:val="24"/>
        </w:rPr>
        <w:t>工作。</w:t>
      </w:r>
    </w:p>
    <w:p>
      <w:pPr>
        <w:overflowPunct w:val="0"/>
        <w:spacing w:line="360" w:lineRule="auto"/>
        <w:outlineLvl w:val="0"/>
        <w:rPr>
          <w:rFonts w:hint="default" w:ascii="Times New Roman" w:hAnsi="Times New Roman" w:eastAsia="楷体" w:cs="Times New Roman"/>
          <w:color w:val="FF0000"/>
          <w:sz w:val="24"/>
        </w:rPr>
      </w:pPr>
    </w:p>
    <w:p>
      <w:pPr>
        <w:overflowPunct w:val="0"/>
        <w:spacing w:line="360" w:lineRule="auto"/>
        <w:ind w:firstLine="480" w:firstLineChars="150"/>
        <w:outlineLvl w:val="0"/>
        <w:rPr>
          <w:rFonts w:hint="default" w:ascii="Times New Roman" w:hAnsi="Times New Roman" w:eastAsia="黑体" w:cs="Times New Roman"/>
          <w:sz w:val="32"/>
          <w:szCs w:val="32"/>
        </w:rPr>
      </w:pPr>
    </w:p>
    <w:p>
      <w:pPr>
        <w:overflowPunct w:val="0"/>
        <w:spacing w:line="360" w:lineRule="auto"/>
        <w:ind w:firstLine="420" w:firstLineChars="150"/>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四、工作业绩</w:t>
      </w:r>
    </w:p>
    <w:p>
      <w:pPr>
        <w:overflowPunct w:val="0"/>
        <w:spacing w:line="360" w:lineRule="auto"/>
        <w:ind w:firstLine="280" w:firstLineChars="100"/>
        <w:outlineLvl w:val="1"/>
        <w:rPr>
          <w:rFonts w:hint="default" w:ascii="Times New Roman" w:hAnsi="Times New Roman" w:eastAsia="楷体_GB2312" w:cs="Times New Roman"/>
          <w:sz w:val="28"/>
          <w:szCs w:val="28"/>
        </w:rPr>
      </w:pPr>
      <w:bookmarkStart w:id="7" w:name="_Toc71705377"/>
      <w:r>
        <w:rPr>
          <w:rFonts w:hint="default" w:ascii="Times New Roman" w:hAnsi="Times New Roman" w:eastAsia="楷体_GB2312" w:cs="Times New Roman"/>
          <w:sz w:val="28"/>
          <w:szCs w:val="28"/>
        </w:rPr>
        <w:t>（一）总体情况</w:t>
      </w:r>
      <w:bookmarkEnd w:id="7"/>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列出不超过15个，近三年为省内党政机关，事业单位及国有企业等重要单位提供网络安全服务项目的数量和情况，项目金额需在10万元（含）以上。服务内容仅限风险评估、渗透测试、安全加固、安全集成、安全运营、应急响应、安全设备租用运维及网络安全综合性服务，</w:t>
      </w:r>
      <w:r>
        <w:rPr>
          <w:rFonts w:hint="default" w:ascii="Times New Roman" w:hAnsi="Times New Roman" w:cs="Times New Roman"/>
          <w:b/>
          <w:bCs/>
          <w:color w:val="FF0000"/>
          <w:sz w:val="24"/>
        </w:rPr>
        <w:t>不包含只提供基线测试、等保测评或商用密码测评的服务项目。</w:t>
      </w:r>
    </w:p>
    <w:p>
      <w:pPr>
        <w:overflowPunct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不允许提供涉密合同，敏感信息请自行脱敏。合同关键页（服务对象，服务期限，金额，落款页等）需以附件形式提供，除当前仍在实施过程中，未收款的项目外，需提供发票证明。</w:t>
      </w:r>
    </w:p>
    <w:tbl>
      <w:tblPr>
        <w:tblStyle w:val="5"/>
        <w:tblW w:w="8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329"/>
        <w:gridCol w:w="1465"/>
        <w:gridCol w:w="1286"/>
        <w:gridCol w:w="1211"/>
        <w:gridCol w:w="1212"/>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序号</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项目名称</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客户名称</w:t>
            </w: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合同金额</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服务内容</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签订时间</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76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cs="Times New Roman"/>
                <w:szCs w:val="21"/>
              </w:rPr>
            </w:pPr>
            <w:r>
              <w:rPr>
                <w:rFonts w:hint="default" w:ascii="Times New Roman" w:hAnsi="Times New Roman" w:cs="Times New Roman"/>
                <w:bCs/>
                <w:szCs w:val="21"/>
              </w:rPr>
              <w:t>1</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XX（其中网络安全应急服务金额XX）</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如尚未验收请说明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76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jc w:val="center"/>
        </w:trPr>
        <w:tc>
          <w:tcPr>
            <w:tcW w:w="76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76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cs="Times New Roman"/>
                <w:szCs w:val="21"/>
              </w:rPr>
            </w:pPr>
            <w:r>
              <w:rPr>
                <w:rFonts w:hint="default" w:ascii="Times New Roman" w:hAnsi="Times New Roman" w:cs="Times New Roman"/>
                <w:bCs/>
                <w:szCs w:val="21"/>
              </w:rPr>
              <w:t>4</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76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cs="Times New Roman"/>
                <w:szCs w:val="21"/>
              </w:rPr>
            </w:pPr>
            <w:r>
              <w:rPr>
                <w:rFonts w:hint="default" w:ascii="Times New Roman" w:hAnsi="Times New Roman" w:cs="Times New Roman"/>
                <w:bCs/>
                <w:szCs w:val="21"/>
              </w:rPr>
              <w:t>5</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合计</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rPr>
            </w:pPr>
          </w:p>
        </w:tc>
      </w:tr>
    </w:tbl>
    <w:p>
      <w:pPr>
        <w:overflowPunct w:val="0"/>
        <w:spacing w:line="360" w:lineRule="auto"/>
        <w:ind w:firstLine="480" w:firstLineChars="200"/>
        <w:rPr>
          <w:rFonts w:hint="default" w:ascii="Times New Roman" w:hAnsi="Times New Roman" w:cs="Times New Roman"/>
          <w:color w:val="FF0000"/>
          <w:sz w:val="24"/>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lang w:val="en-US" w:eastAsia="zh-CN"/>
        </w:rPr>
        <w:t>二</w:t>
      </w: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支撑省内主管单位开展的专项工作</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选取不超过10个，近三年内支撑及协助</w:t>
      </w:r>
      <w:r>
        <w:rPr>
          <w:rFonts w:hint="default" w:ascii="Times New Roman" w:hAnsi="Times New Roman" w:cs="Times New Roman"/>
          <w:color w:val="FF0000"/>
          <w:sz w:val="24"/>
          <w:highlight w:val="none"/>
        </w:rPr>
        <w:t>省委网信办，省公安厅、省安全厅、省工信厅、省保密局、省密码管理局、省通信管理局及云南互联网应急中心</w:t>
      </w:r>
      <w:r>
        <w:rPr>
          <w:rFonts w:hint="default" w:ascii="Times New Roman" w:hAnsi="Times New Roman" w:cs="Times New Roman"/>
          <w:color w:val="FF0000"/>
          <w:sz w:val="24"/>
        </w:rPr>
        <w:t>开展的专项工作案例或项目进行介绍，内容包括：服务对象、服务内容、服务时间、合同金额（如无可不提供）、提供服务形式及过程、完成情况及效果等。工作类型限：重要活动保障、专项技术检测、现场行政检查、红蓝攻防对抗、应急演练组织、平台建设、原创性报告及方案编制、培训支撑及技术人员驻场。不允许提供涉密内容，敏感信息请自行脱敏。证明材料以附件形式提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示例：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1、XX项目或案例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2、XX项目或案例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3、XX项目或案例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4、XX项目或案例</w:t>
      </w:r>
    </w:p>
    <w:p>
      <w:pPr>
        <w:overflowPunct w:val="0"/>
        <w:spacing w:line="360" w:lineRule="auto"/>
        <w:ind w:firstLine="480" w:firstLineChars="200"/>
        <w:outlineLvl w:val="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24"/>
        </w:rPr>
        <w:t>……</w:t>
      </w:r>
    </w:p>
    <w:p>
      <w:pPr>
        <w:overflowPunct w:val="0"/>
        <w:spacing w:line="360" w:lineRule="auto"/>
        <w:outlineLvl w:val="0"/>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lang w:val="en-US" w:eastAsia="zh-CN"/>
        </w:rPr>
        <w:t>三</w:t>
      </w: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本地应急处置工作开展情况</w:t>
      </w:r>
    </w:p>
    <w:p>
      <w:pPr>
        <w:overflowPunct w:val="0"/>
        <w:spacing w:line="360" w:lineRule="auto"/>
        <w:ind w:left="210" w:leftChars="100"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选取不超过10个，</w:t>
      </w:r>
      <w:r>
        <w:rPr>
          <w:rFonts w:hint="default" w:ascii="Times New Roman" w:hAnsi="Times New Roman" w:cs="Times New Roman"/>
          <w:color w:val="FF0000"/>
          <w:sz w:val="24"/>
        </w:rPr>
        <w:t>近三年</w:t>
      </w:r>
      <w:r>
        <w:rPr>
          <w:rFonts w:hint="default" w:ascii="Times New Roman" w:hAnsi="Times New Roman" w:cs="Times New Roman"/>
          <w:color w:val="FF0000"/>
          <w:sz w:val="24"/>
        </w:rPr>
        <w:t>内</w:t>
      </w:r>
      <w:r>
        <w:rPr>
          <w:rFonts w:hint="default" w:ascii="Times New Roman" w:hAnsi="Times New Roman" w:cs="Times New Roman"/>
          <w:color w:val="FF0000"/>
          <w:sz w:val="24"/>
        </w:rPr>
        <w:t>配合省内党政机关，事业单位及重要行业单位开展应急处置工作的情况，包含且不限于取证溯源、业务恢复、流量分析、隐患排查、系统加固及防护等。</w:t>
      </w:r>
      <w:r>
        <w:rPr>
          <w:rFonts w:hint="default" w:ascii="Times New Roman" w:hAnsi="Times New Roman" w:cs="Times New Roman"/>
          <w:color w:val="FF0000"/>
          <w:sz w:val="24"/>
        </w:rPr>
        <w:t>内容包括事件类型，事情经过，处置方式及处置效果等。不允许提供涉密内容，敏感信息请自行脱敏。证明材料以附件形式提供。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示例：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1、XX应急处置</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2、XX应急处置</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3、XX应急处置</w:t>
      </w:r>
    </w:p>
    <w:p>
      <w:pPr>
        <w:overflowPunct w:val="0"/>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4、XX应急处置</w:t>
      </w:r>
    </w:p>
    <w:p>
      <w:pPr>
        <w:overflowPunct w:val="0"/>
        <w:spacing w:line="360" w:lineRule="auto"/>
        <w:ind w:left="210" w:leftChars="100" w:firstLine="480" w:firstLineChars="200"/>
        <w:outlineLvl w:val="0"/>
        <w:rPr>
          <w:rFonts w:hint="default" w:ascii="Times New Roman" w:hAnsi="Times New Roman" w:cs="Times New Roman"/>
          <w:color w:val="FF0000"/>
          <w:sz w:val="24"/>
        </w:rPr>
      </w:pPr>
      <w:r>
        <w:rPr>
          <w:rFonts w:hint="default" w:ascii="Times New Roman" w:hAnsi="Times New Roman" w:cs="Times New Roman" w:eastAsiaTheme="minorEastAsia"/>
          <w:sz w:val="24"/>
        </w:rPr>
        <w:t>……</w:t>
      </w:r>
    </w:p>
    <w:p>
      <w:pPr>
        <w:overflowPunct w:val="0"/>
        <w:spacing w:line="360" w:lineRule="auto"/>
        <w:ind w:left="210" w:leftChars="100"/>
        <w:outlineLvl w:val="0"/>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（四）其他工作成果</w:t>
      </w:r>
    </w:p>
    <w:p>
      <w:pPr>
        <w:overflowPunct w:val="0"/>
        <w:spacing w:line="360" w:lineRule="auto"/>
        <w:ind w:firstLine="360" w:firstLineChars="150"/>
        <w:outlineLvl w:val="0"/>
        <w:rPr>
          <w:rFonts w:hint="default" w:ascii="Times New Roman" w:hAnsi="Times New Roman" w:eastAsia="黑体" w:cs="Times New Roman"/>
          <w:sz w:val="32"/>
          <w:szCs w:val="32"/>
        </w:rPr>
      </w:pPr>
      <w:r>
        <w:rPr>
          <w:rFonts w:hint="default" w:ascii="Times New Roman" w:hAnsi="Times New Roman" w:cs="Times New Roman"/>
          <w:color w:val="FF0000"/>
          <w:sz w:val="24"/>
        </w:rPr>
        <w:t>说明本机构为提升自身网络安全能力所开展的</w:t>
      </w:r>
      <w:r>
        <w:rPr>
          <w:rFonts w:hint="default" w:ascii="Times New Roman" w:hAnsi="Times New Roman" w:cs="Times New Roman"/>
          <w:color w:val="FF0000"/>
          <w:sz w:val="24"/>
        </w:rPr>
        <w:t>其他</w:t>
      </w:r>
      <w:r>
        <w:rPr>
          <w:rFonts w:hint="default" w:ascii="Times New Roman" w:hAnsi="Times New Roman" w:cs="Times New Roman"/>
          <w:color w:val="FF0000"/>
          <w:sz w:val="24"/>
        </w:rPr>
        <w:t>工作及成果，例如网络安全相关技术研究、拥有的网络安全服务设备、环境等。</w:t>
      </w:r>
    </w:p>
    <w:p>
      <w:pPr>
        <w:overflowPunct w:val="0"/>
        <w:spacing w:line="360" w:lineRule="auto"/>
        <w:ind w:firstLine="480" w:firstLineChars="150"/>
        <w:outlineLvl w:val="0"/>
        <w:rPr>
          <w:rFonts w:hint="default" w:ascii="Times New Roman" w:hAnsi="Times New Roman" w:eastAsia="黑体" w:cs="Times New Roman"/>
          <w:sz w:val="28"/>
          <w:szCs w:val="28"/>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28"/>
          <w:szCs w:val="28"/>
        </w:rPr>
        <w:t>五、附件</w:t>
      </w: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（一）基本情况证明材料</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w:t>
      </w:r>
      <w:r>
        <w:rPr>
          <w:rFonts w:hint="default" w:ascii="Times New Roman" w:hAnsi="Times New Roman" w:cs="Times New Roman"/>
          <w:sz w:val="24"/>
        </w:rPr>
        <w:t xml:space="preserve"> </w:t>
      </w:r>
      <w:r>
        <w:rPr>
          <w:rFonts w:hint="default" w:ascii="Times New Roman" w:hAnsi="Times New Roman" w:cs="Times New Roman"/>
          <w:sz w:val="24"/>
        </w:rPr>
        <w:t>法律地位证明</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如：统一社会信用代码（附企业营业执照/事业单位法人证明副本或上级主管部门批准成立文件复印件）：                                                               </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其他重要法律文件                                                                           </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1-2</w:t>
      </w:r>
      <w:r>
        <w:rPr>
          <w:rFonts w:hint="default" w:ascii="Times New Roman" w:hAnsi="Times New Roman" w:cs="Times New Roman"/>
          <w:sz w:val="24"/>
        </w:rPr>
        <w:t xml:space="preserve"> </w:t>
      </w:r>
      <w:r>
        <w:rPr>
          <w:rFonts w:hint="default" w:ascii="Times New Roman" w:hAnsi="Times New Roman" w:cs="Times New Roman"/>
          <w:sz w:val="24"/>
        </w:rPr>
        <w:t>财务审计报告关键页</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1-3</w:t>
      </w:r>
      <w:r>
        <w:rPr>
          <w:rFonts w:hint="default" w:ascii="Times New Roman" w:hAnsi="Times New Roman" w:cs="Times New Roman"/>
          <w:sz w:val="24"/>
        </w:rPr>
        <w:t xml:space="preserve"> </w:t>
      </w:r>
      <w:r>
        <w:rPr>
          <w:rFonts w:hint="default" w:ascii="Times New Roman" w:hAnsi="Times New Roman" w:cs="Times New Roman"/>
          <w:sz w:val="24"/>
        </w:rPr>
        <w:t>网络安全服务资质证明材料</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（1）CNCERT网络安全</w:t>
      </w:r>
      <w:r>
        <w:rPr>
          <w:rFonts w:hint="default" w:ascii="Times New Roman" w:hAnsi="Times New Roman" w:cs="Times New Roman"/>
          <w:sz w:val="24"/>
          <w:lang w:eastAsia="zh-CN"/>
        </w:rPr>
        <w:t>应急技术服务支撑</w:t>
      </w:r>
      <w:r>
        <w:rPr>
          <w:rFonts w:hint="default" w:ascii="Times New Roman" w:hAnsi="Times New Roman" w:cs="Times New Roman"/>
          <w:sz w:val="24"/>
        </w:rPr>
        <w:t>单位资质（如有）</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（2）CNITSEC信息安全服务资质（如有）</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（3）CCRC信息安全服务资质认证（如有）</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（4）质量管理体系ISO9001认证或环境管理体系ISO14001认证（如有）</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（5）其他资质证明材料。</w:t>
      </w:r>
    </w:p>
    <w:p>
      <w:pPr>
        <w:overflowPunct w:val="0"/>
        <w:spacing w:line="360" w:lineRule="auto"/>
        <w:ind w:firstLine="320" w:firstLineChars="100"/>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（二）技术优势证明材料（如有）</w:t>
      </w:r>
    </w:p>
    <w:p>
      <w:pPr>
        <w:overflowPunct w:val="0"/>
        <w:spacing w:line="360" w:lineRule="auto"/>
        <w:ind w:firstLine="320" w:firstLineChars="100"/>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（三）网络安全应急处置人员配备情况证明材料</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人员网络安全技术相关资质</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表：网络安全工作应急处置支撑人员个人信息及资质情况（部分）</w:t>
      </w:r>
    </w:p>
    <w:tbl>
      <w:tblPr>
        <w:tblStyle w:val="5"/>
        <w:tblW w:w="8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68"/>
        <w:gridCol w:w="853"/>
        <w:gridCol w:w="1277"/>
        <w:gridCol w:w="1278"/>
        <w:gridCol w:w="1155"/>
        <w:gridCol w:w="121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78"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序号</w:t>
            </w:r>
          </w:p>
        </w:tc>
        <w:tc>
          <w:tcPr>
            <w:tcW w:w="1168"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所属机构及部门</w:t>
            </w:r>
          </w:p>
        </w:tc>
        <w:tc>
          <w:tcPr>
            <w:tcW w:w="853"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姓名</w:t>
            </w:r>
          </w:p>
        </w:tc>
        <w:tc>
          <w:tcPr>
            <w:tcW w:w="1277"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学历</w:t>
            </w:r>
            <w:r>
              <w:rPr>
                <w:rFonts w:hint="default" w:ascii="Times New Roman" w:hAnsi="Times New Roman" w:cs="Times New Roman"/>
                <w:b/>
                <w:bCs/>
                <w:szCs w:val="21"/>
              </w:rPr>
              <w:t>/</w:t>
            </w:r>
            <w:r>
              <w:rPr>
                <w:rFonts w:hint="default" w:ascii="Times New Roman" w:hAnsi="Times New Roman" w:cs="Times New Roman"/>
                <w:b/>
                <w:bCs/>
                <w:szCs w:val="21"/>
              </w:rPr>
              <w:t>职称</w:t>
            </w:r>
          </w:p>
        </w:tc>
        <w:tc>
          <w:tcPr>
            <w:tcW w:w="1278"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毕业院校及专业</w:t>
            </w:r>
          </w:p>
        </w:tc>
        <w:tc>
          <w:tcPr>
            <w:tcW w:w="1155"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从业时长</w:t>
            </w:r>
          </w:p>
        </w:tc>
        <w:tc>
          <w:tcPr>
            <w:tcW w:w="1210"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从事岗位</w:t>
            </w:r>
          </w:p>
        </w:tc>
        <w:tc>
          <w:tcPr>
            <w:tcW w:w="921"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678"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Cs/>
                <w:szCs w:val="21"/>
              </w:rPr>
            </w:pPr>
          </w:p>
        </w:tc>
        <w:tc>
          <w:tcPr>
            <w:tcW w:w="116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85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77"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7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155"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1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678"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szCs w:val="21"/>
              </w:rPr>
            </w:pPr>
          </w:p>
        </w:tc>
        <w:tc>
          <w:tcPr>
            <w:tcW w:w="116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85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77"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7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155"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1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678"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szCs w:val="21"/>
              </w:rPr>
            </w:pPr>
          </w:p>
        </w:tc>
        <w:tc>
          <w:tcPr>
            <w:tcW w:w="116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85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77"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7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155"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1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78" w:type="dxa"/>
            <w:vAlign w:val="center"/>
          </w:tcPr>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rPr>
                <w:rFonts w:hint="default" w:ascii="Times New Roman" w:hAnsi="Times New Roman" w:cs="Times New Roman"/>
                <w:bCs/>
                <w:szCs w:val="21"/>
              </w:rPr>
            </w:pPr>
          </w:p>
        </w:tc>
        <w:tc>
          <w:tcPr>
            <w:tcW w:w="116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85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77"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7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155"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121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bl>
    <w:p>
      <w:pPr>
        <w:overflowPunct w:val="0"/>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需提供上述持证人员身份证正面，证书电子档，本单位或分公司交纳相关人员近半年社保证明。</w:t>
      </w:r>
    </w:p>
    <w:p>
      <w:pPr>
        <w:overflowPunct w:val="0"/>
        <w:spacing w:line="360" w:lineRule="auto"/>
        <w:ind w:firstLine="480" w:firstLineChars="200"/>
        <w:rPr>
          <w:rFonts w:hint="default" w:ascii="Times New Roman" w:hAnsi="Times New Roman" w:cs="Times New Roman"/>
          <w:sz w:val="24"/>
        </w:rPr>
      </w:pP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人员工作经验</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表：网络安全工作应急处置支撑人员个人简历模板</w:t>
      </w:r>
    </w:p>
    <w:tbl>
      <w:tblPr>
        <w:tblStyle w:val="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941"/>
        <w:gridCol w:w="919"/>
        <w:gridCol w:w="1017"/>
        <w:gridCol w:w="1320"/>
        <w:gridCol w:w="240"/>
        <w:gridCol w:w="1099"/>
        <w:gridCol w:w="83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姓 名</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性 别</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出生年月</w:t>
            </w:r>
          </w:p>
        </w:tc>
        <w:tc>
          <w:tcPr>
            <w:tcW w:w="13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94" w:rightChars="-45"/>
              <w:jc w:val="center"/>
              <w:textAlignment w:val="auto"/>
              <w:rPr>
                <w:rFonts w:hint="default" w:ascii="Times New Roman" w:hAnsi="Times New Roman" w:cs="Times New Roman"/>
                <w:b/>
              </w:rPr>
            </w:pPr>
            <w:r>
              <w:rPr>
                <w:rFonts w:hint="default" w:ascii="Times New Roman" w:hAnsi="Times New Roman" w:cs="Times New Roman"/>
                <w:b/>
              </w:rPr>
              <w:t>职 务</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身份证号码</w:t>
            </w:r>
          </w:p>
        </w:tc>
        <w:tc>
          <w:tcPr>
            <w:tcW w:w="2877" w:type="dxa"/>
            <w:gridSpan w:val="3"/>
            <w:vAlign w:val="center"/>
          </w:tcPr>
          <w:p>
            <w:pPr>
              <w:keepNext w:val="0"/>
              <w:keepLines w:val="0"/>
              <w:pageBreakBefore w:val="0"/>
              <w:widowControl w:val="0"/>
              <w:tabs>
                <w:tab w:val="center" w:pos="1301"/>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职称</w:t>
            </w:r>
          </w:p>
        </w:tc>
        <w:tc>
          <w:tcPr>
            <w:tcW w:w="13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94" w:rightChars="-45"/>
              <w:jc w:val="center"/>
              <w:textAlignment w:val="auto"/>
              <w:rPr>
                <w:rFonts w:hint="default" w:ascii="Times New Roman" w:hAnsi="Times New Roman" w:cs="Times New Roman"/>
                <w:b/>
              </w:rPr>
            </w:pPr>
            <w:r>
              <w:rPr>
                <w:rFonts w:hint="default" w:ascii="Times New Roman" w:hAnsi="Times New Roman" w:cs="Times New Roman"/>
                <w:b/>
              </w:rPr>
              <w:t>学 历</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电话</w:t>
            </w:r>
          </w:p>
        </w:tc>
        <w:tc>
          <w:tcPr>
            <w:tcW w:w="287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邮箱</w:t>
            </w:r>
          </w:p>
        </w:tc>
        <w:tc>
          <w:tcPr>
            <w:tcW w:w="33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毕业学校</w:t>
            </w:r>
          </w:p>
        </w:tc>
        <w:tc>
          <w:tcPr>
            <w:tcW w:w="7558"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毕业专业</w:t>
            </w:r>
          </w:p>
        </w:tc>
        <w:tc>
          <w:tcPr>
            <w:tcW w:w="7558"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59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rPr>
            </w:pPr>
            <w:r>
              <w:rPr>
                <w:rFonts w:hint="default" w:ascii="Times New Roman" w:hAnsi="Times New Roman" w:cs="Times New Roman"/>
                <w:b/>
              </w:rPr>
              <w:t>网络安全技术领域工作经历（年数）</w:t>
            </w: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8" w:hRule="atLeast"/>
        </w:trPr>
        <w:tc>
          <w:tcPr>
            <w:tcW w:w="1558" w:type="dxa"/>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学习和工作简历</w:t>
            </w:r>
          </w:p>
        </w:tc>
        <w:tc>
          <w:tcPr>
            <w:tcW w:w="7558" w:type="dxa"/>
            <w:gridSpan w:val="8"/>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1" w:hRule="atLeast"/>
        </w:trPr>
        <w:tc>
          <w:tcPr>
            <w:tcW w:w="1558" w:type="dxa"/>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项目经验</w:t>
            </w:r>
          </w:p>
        </w:tc>
        <w:tc>
          <w:tcPr>
            <w:tcW w:w="7558" w:type="dxa"/>
            <w:gridSpan w:val="8"/>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r>
    </w:tbl>
    <w:p>
      <w:pPr>
        <w:overflowPunct w:val="0"/>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sz w:val="24"/>
        </w:rPr>
        <w:t>需提供上述人员简历中对应项目介绍资料等证明材料，本单位或分公司交纳相关人员近半年社保证明。</w:t>
      </w:r>
    </w:p>
    <w:p>
      <w:pPr>
        <w:overflowPunct w:val="0"/>
        <w:spacing w:line="360" w:lineRule="auto"/>
        <w:ind w:firstLine="480" w:firstLineChars="200"/>
        <w:rPr>
          <w:rFonts w:hint="default" w:ascii="Times New Roman" w:hAnsi="Times New Roman" w:cs="Times New Roman"/>
          <w:sz w:val="24"/>
        </w:rPr>
      </w:pPr>
    </w:p>
    <w:p>
      <w:pPr>
        <w:overflowPunct w:val="0"/>
        <w:spacing w:line="360" w:lineRule="auto"/>
        <w:ind w:firstLine="480" w:firstLineChars="200"/>
        <w:rPr>
          <w:rFonts w:hint="default" w:ascii="Times New Roman" w:hAnsi="Times New Roman" w:cs="Times New Roman"/>
          <w:sz w:val="24"/>
        </w:rPr>
      </w:pPr>
    </w:p>
    <w:p>
      <w:pPr>
        <w:overflowPunct w:val="0"/>
        <w:spacing w:line="360" w:lineRule="auto"/>
        <w:ind w:firstLine="480" w:firstLineChars="200"/>
        <w:rPr>
          <w:rFonts w:hint="default" w:ascii="Times New Roman" w:hAnsi="Times New Roman" w:cs="Times New Roman"/>
          <w:sz w:val="24"/>
        </w:rPr>
      </w:pPr>
      <w:bookmarkStart w:id="8" w:name="_GoBack"/>
      <w:bookmarkEnd w:id="8"/>
      <w:r>
        <w:rPr>
          <w:rFonts w:hint="default" w:ascii="Times New Roman" w:hAnsi="Times New Roman" w:cs="Times New Roman"/>
          <w:sz w:val="24"/>
        </w:rPr>
        <w:t>3-3 省内常驻技术人员情况</w:t>
      </w:r>
    </w:p>
    <w:tbl>
      <w:tblPr>
        <w:tblStyle w:val="5"/>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993"/>
        <w:gridCol w:w="2438"/>
        <w:gridCol w:w="820"/>
        <w:gridCol w:w="713"/>
        <w:gridCol w:w="2137"/>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jc w:val="center"/>
        </w:trPr>
        <w:tc>
          <w:tcPr>
            <w:tcW w:w="5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序号</w:t>
            </w:r>
          </w:p>
        </w:tc>
        <w:tc>
          <w:tcPr>
            <w:tcW w:w="99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姓名</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身份证号</w:t>
            </w:r>
          </w:p>
        </w:tc>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从事岗位</w:t>
            </w:r>
          </w:p>
        </w:tc>
        <w:tc>
          <w:tcPr>
            <w:tcW w:w="71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技术特长</w:t>
            </w:r>
          </w:p>
        </w:tc>
        <w:tc>
          <w:tcPr>
            <w:tcW w:w="213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rPr>
            </w:pPr>
            <w:r>
              <w:rPr>
                <w:rFonts w:hint="default" w:ascii="Times New Roman" w:hAnsi="Times New Roman" w:cs="Times New Roman"/>
                <w:b/>
                <w:bCs/>
                <w:szCs w:val="21"/>
              </w:rPr>
              <w:t>工作地点</w:t>
            </w:r>
          </w:p>
        </w:tc>
        <w:tc>
          <w:tcPr>
            <w:tcW w:w="158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5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Cs/>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4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7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1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15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5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4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7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1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15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5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4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7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1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15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5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Cs/>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4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7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1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15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5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Cs/>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4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7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21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15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r>
    </w:tbl>
    <w:p>
      <w:pPr>
        <w:overflowPunct w:val="0"/>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sz w:val="24"/>
        </w:rPr>
        <w:t>需提供本单位或分公司交纳相关人员近半年社保证明</w:t>
      </w:r>
      <w:r>
        <w:rPr>
          <w:rFonts w:hint="default" w:ascii="Times New Roman" w:hAnsi="Times New Roman" w:cs="Times New Roman"/>
          <w:b/>
          <w:bCs/>
          <w:sz w:val="24"/>
        </w:rPr>
        <w:t>，</w:t>
      </w:r>
      <w:r>
        <w:rPr>
          <w:rFonts w:hint="default" w:ascii="Times New Roman" w:hAnsi="Times New Roman" w:cs="Times New Roman"/>
          <w:b/>
          <w:bCs/>
          <w:sz w:val="24"/>
        </w:rPr>
        <w:t>相关人员岗位工作性质证明，如工作合同、录取通知</w:t>
      </w:r>
      <w:r>
        <w:rPr>
          <w:rFonts w:hint="default" w:ascii="Times New Roman" w:hAnsi="Times New Roman" w:cs="Times New Roman"/>
          <w:b/>
          <w:bCs/>
          <w:sz w:val="24"/>
        </w:rPr>
        <w:t>、人力资源管理相关文档或系统截图</w:t>
      </w:r>
      <w:r>
        <w:rPr>
          <w:rFonts w:hint="default" w:ascii="Times New Roman" w:hAnsi="Times New Roman" w:cs="Times New Roman"/>
          <w:b/>
          <w:bCs/>
          <w:sz w:val="24"/>
        </w:rPr>
        <w:t>等材料</w:t>
      </w:r>
      <w:r>
        <w:rPr>
          <w:rFonts w:hint="default" w:ascii="Times New Roman" w:hAnsi="Times New Roman" w:cs="Times New Roman"/>
          <w:b/>
          <w:bCs/>
          <w:sz w:val="24"/>
        </w:rPr>
        <w:t>。</w:t>
      </w:r>
    </w:p>
    <w:p>
      <w:pPr>
        <w:overflowPunct w:val="0"/>
        <w:spacing w:line="360" w:lineRule="auto"/>
        <w:ind w:firstLine="480" w:firstLineChars="200"/>
        <w:rPr>
          <w:rFonts w:hint="default" w:ascii="Times New Roman" w:hAnsi="Times New Roman" w:cs="Times New Roman"/>
          <w:sz w:val="24"/>
        </w:rPr>
      </w:pP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rPr>
        <w:t>-</w:t>
      </w:r>
      <w:r>
        <w:rPr>
          <w:rFonts w:hint="default" w:ascii="Times New Roman" w:hAnsi="Times New Roman" w:cs="Times New Roman"/>
          <w:sz w:val="24"/>
        </w:rPr>
        <w:t xml:space="preserve">4 </w:t>
      </w:r>
      <w:r>
        <w:rPr>
          <w:rFonts w:hint="default" w:ascii="Times New Roman" w:hAnsi="Times New Roman" w:cs="Times New Roman"/>
          <w:sz w:val="24"/>
        </w:rPr>
        <w:t>其它自行补充</w:t>
      </w:r>
    </w:p>
    <w:p>
      <w:pPr>
        <w:overflowPunct w:val="0"/>
        <w:spacing w:line="360" w:lineRule="auto"/>
        <w:ind w:firstLine="320" w:firstLineChars="100"/>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（四）工作业绩证明材料</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rPr>
        <w:t>-1</w:t>
      </w:r>
      <w:r>
        <w:rPr>
          <w:rFonts w:hint="default" w:ascii="Times New Roman" w:hAnsi="Times New Roman" w:cs="Times New Roman"/>
          <w:sz w:val="24"/>
        </w:rPr>
        <w:t xml:space="preserve"> 项目合同关键页及发票                                                                    </w:t>
      </w:r>
    </w:p>
    <w:p>
      <w:pPr>
        <w:overflowPunct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rPr>
        <w:t>-2</w:t>
      </w:r>
      <w:r>
        <w:rPr>
          <w:rFonts w:hint="default" w:ascii="Times New Roman" w:hAnsi="Times New Roman" w:cs="Times New Roman"/>
          <w:sz w:val="24"/>
        </w:rPr>
        <w:t xml:space="preserve"> 专项工作开展证明材料</w:t>
      </w:r>
    </w:p>
    <w:p>
      <w:pPr>
        <w:overflowPunct w:val="0"/>
        <w:spacing w:line="360" w:lineRule="auto"/>
        <w:ind w:firstLine="480" w:firstLineChars="200"/>
        <w:rPr>
          <w:rFonts w:hint="default" w:ascii="Times New Roman" w:hAnsi="Times New Roman" w:cs="Times New Roman"/>
          <w:sz w:val="32"/>
          <w:szCs w:val="32"/>
        </w:rPr>
      </w:pPr>
      <w:r>
        <w:rPr>
          <w:rFonts w:hint="default" w:ascii="Times New Roman" w:hAnsi="Times New Roman" w:cs="Times New Roman"/>
          <w:sz w:val="24"/>
        </w:rPr>
        <w:t>4</w:t>
      </w:r>
      <w:r>
        <w:rPr>
          <w:rFonts w:hint="default" w:ascii="Times New Roman" w:hAnsi="Times New Roman" w:cs="Times New Roman"/>
          <w:sz w:val="24"/>
        </w:rPr>
        <w:t>-3</w:t>
      </w:r>
      <w:r>
        <w:rPr>
          <w:rFonts w:hint="default" w:ascii="Times New Roman" w:hAnsi="Times New Roman" w:cs="Times New Roman"/>
          <w:sz w:val="24"/>
        </w:rPr>
        <w:t xml:space="preserve"> 应急处置工作报告或证明材料</w:t>
      </w:r>
    </w:p>
    <w:p>
      <w:pPr>
        <w:overflowPunct w:val="0"/>
        <w:spacing w:line="360" w:lineRule="auto"/>
        <w:outlineLvl w:val="1"/>
        <w:rPr>
          <w:rFonts w:hint="default" w:ascii="Times New Roman" w:hAnsi="Times New Roman" w:eastAsia="黑体" w:cs="Times New Roman"/>
          <w:sz w:val="32"/>
          <w:szCs w:val="32"/>
        </w:rPr>
      </w:pPr>
    </w:p>
    <w:p>
      <w:pPr>
        <w:overflowPunct w:val="0"/>
        <w:spacing w:line="360" w:lineRule="auto"/>
        <w:ind w:firstLine="280" w:firstLineChars="100"/>
        <w:outlineLvl w:val="1"/>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（五）其他证明材料（如有）</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wiss"/>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思源黑体 CN">
    <w:panose1 w:val="020B0500000000000000"/>
    <w:charset w:val="86"/>
    <w:family w:val="auto"/>
    <w:pitch w:val="default"/>
    <w:sig w:usb0="20000083" w:usb1="2ADF3C10" w:usb2="00000016" w:usb3="00000000" w:csb0="60060107"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ZDE3OTE0MzhmZDk4ZDQ4Mzg4ZmY1ZDcwZTU1ODkifQ=="/>
  </w:docVars>
  <w:rsids>
    <w:rsidRoot w:val="00EA5E72"/>
    <w:rsid w:val="00306945"/>
    <w:rsid w:val="00374097"/>
    <w:rsid w:val="00653C16"/>
    <w:rsid w:val="008E0EDB"/>
    <w:rsid w:val="009C32F6"/>
    <w:rsid w:val="00AB1CF9"/>
    <w:rsid w:val="00AC62F4"/>
    <w:rsid w:val="00C156A5"/>
    <w:rsid w:val="00CE21B4"/>
    <w:rsid w:val="00D3719B"/>
    <w:rsid w:val="00EA5E72"/>
    <w:rsid w:val="02D34FDA"/>
    <w:rsid w:val="04E97F7D"/>
    <w:rsid w:val="053469C9"/>
    <w:rsid w:val="05575AC4"/>
    <w:rsid w:val="055922C6"/>
    <w:rsid w:val="078B0B95"/>
    <w:rsid w:val="096927CA"/>
    <w:rsid w:val="0AF70C28"/>
    <w:rsid w:val="0BEE4036"/>
    <w:rsid w:val="0BFE4EEC"/>
    <w:rsid w:val="0C2179D5"/>
    <w:rsid w:val="0E3D4B86"/>
    <w:rsid w:val="11717084"/>
    <w:rsid w:val="130A1DF3"/>
    <w:rsid w:val="130F79DE"/>
    <w:rsid w:val="13114FED"/>
    <w:rsid w:val="131A6F25"/>
    <w:rsid w:val="14751410"/>
    <w:rsid w:val="14FC6D7C"/>
    <w:rsid w:val="16640041"/>
    <w:rsid w:val="1B323FFD"/>
    <w:rsid w:val="1BCE19D5"/>
    <w:rsid w:val="1BEA5CE0"/>
    <w:rsid w:val="1CBD3B1C"/>
    <w:rsid w:val="1D815688"/>
    <w:rsid w:val="1DE56815"/>
    <w:rsid w:val="1EC05054"/>
    <w:rsid w:val="1FC0477E"/>
    <w:rsid w:val="208855E5"/>
    <w:rsid w:val="21627873"/>
    <w:rsid w:val="23005B06"/>
    <w:rsid w:val="247230CA"/>
    <w:rsid w:val="25635E63"/>
    <w:rsid w:val="256969AB"/>
    <w:rsid w:val="26BF0A96"/>
    <w:rsid w:val="26FC57E0"/>
    <w:rsid w:val="28744BD1"/>
    <w:rsid w:val="29AA03C6"/>
    <w:rsid w:val="29DE337E"/>
    <w:rsid w:val="29F34654"/>
    <w:rsid w:val="2AB7478C"/>
    <w:rsid w:val="2B654E01"/>
    <w:rsid w:val="2C6B3A80"/>
    <w:rsid w:val="2CAE73B3"/>
    <w:rsid w:val="2CCC10DC"/>
    <w:rsid w:val="2E67296D"/>
    <w:rsid w:val="2F4654E1"/>
    <w:rsid w:val="314E62D0"/>
    <w:rsid w:val="332451D7"/>
    <w:rsid w:val="338F39E1"/>
    <w:rsid w:val="3473223E"/>
    <w:rsid w:val="34A168B9"/>
    <w:rsid w:val="34E76D02"/>
    <w:rsid w:val="35036692"/>
    <w:rsid w:val="358C5A05"/>
    <w:rsid w:val="364C3B3A"/>
    <w:rsid w:val="36962041"/>
    <w:rsid w:val="37927409"/>
    <w:rsid w:val="37B5345E"/>
    <w:rsid w:val="3C2418CF"/>
    <w:rsid w:val="3C36037E"/>
    <w:rsid w:val="3C7C75E3"/>
    <w:rsid w:val="3CE066FE"/>
    <w:rsid w:val="3E110A4A"/>
    <w:rsid w:val="3E220727"/>
    <w:rsid w:val="3F3E3A82"/>
    <w:rsid w:val="3F9E2209"/>
    <w:rsid w:val="3FB62BF6"/>
    <w:rsid w:val="3FE44232"/>
    <w:rsid w:val="40C14C47"/>
    <w:rsid w:val="41D13A6C"/>
    <w:rsid w:val="41E974C9"/>
    <w:rsid w:val="41FC55D6"/>
    <w:rsid w:val="42FE2F30"/>
    <w:rsid w:val="44EE4DF6"/>
    <w:rsid w:val="459626D2"/>
    <w:rsid w:val="46365A20"/>
    <w:rsid w:val="466B779E"/>
    <w:rsid w:val="48D11E32"/>
    <w:rsid w:val="49245D31"/>
    <w:rsid w:val="4A261953"/>
    <w:rsid w:val="4ADE44BE"/>
    <w:rsid w:val="4AF00624"/>
    <w:rsid w:val="4F727982"/>
    <w:rsid w:val="52336A52"/>
    <w:rsid w:val="52D274A9"/>
    <w:rsid w:val="54D11B73"/>
    <w:rsid w:val="556F7E2F"/>
    <w:rsid w:val="579C79CC"/>
    <w:rsid w:val="57AB1485"/>
    <w:rsid w:val="57C93BCD"/>
    <w:rsid w:val="5810251D"/>
    <w:rsid w:val="5928654B"/>
    <w:rsid w:val="59D11FB9"/>
    <w:rsid w:val="59DF0786"/>
    <w:rsid w:val="5A0B540B"/>
    <w:rsid w:val="5B851954"/>
    <w:rsid w:val="5C3F328D"/>
    <w:rsid w:val="5CE71579"/>
    <w:rsid w:val="5D041203"/>
    <w:rsid w:val="5E826467"/>
    <w:rsid w:val="5F4955D0"/>
    <w:rsid w:val="60F823F8"/>
    <w:rsid w:val="62022076"/>
    <w:rsid w:val="62B4579F"/>
    <w:rsid w:val="63935FC9"/>
    <w:rsid w:val="63D5232A"/>
    <w:rsid w:val="644C48B3"/>
    <w:rsid w:val="654D7A6A"/>
    <w:rsid w:val="67373E57"/>
    <w:rsid w:val="685E1095"/>
    <w:rsid w:val="68664E4A"/>
    <w:rsid w:val="693B1E8A"/>
    <w:rsid w:val="694C6291"/>
    <w:rsid w:val="6A243C3E"/>
    <w:rsid w:val="6BE93F2E"/>
    <w:rsid w:val="6BF43927"/>
    <w:rsid w:val="6C2B59AF"/>
    <w:rsid w:val="6C747082"/>
    <w:rsid w:val="6CB26586"/>
    <w:rsid w:val="6CFB13B5"/>
    <w:rsid w:val="6D240FDF"/>
    <w:rsid w:val="6DAC2F03"/>
    <w:rsid w:val="6DFD0446"/>
    <w:rsid w:val="6E3C26AA"/>
    <w:rsid w:val="6E8D6012"/>
    <w:rsid w:val="6E9766E8"/>
    <w:rsid w:val="6FF46EB5"/>
    <w:rsid w:val="701C0B71"/>
    <w:rsid w:val="716701B8"/>
    <w:rsid w:val="71E52802"/>
    <w:rsid w:val="71FC15C3"/>
    <w:rsid w:val="72493BB5"/>
    <w:rsid w:val="72EB229E"/>
    <w:rsid w:val="73A5570B"/>
    <w:rsid w:val="74EB1CA2"/>
    <w:rsid w:val="75AF5FAB"/>
    <w:rsid w:val="768D43D4"/>
    <w:rsid w:val="77F66AB5"/>
    <w:rsid w:val="794873A7"/>
    <w:rsid w:val="79F64930"/>
    <w:rsid w:val="7A4F57E3"/>
    <w:rsid w:val="7B1E73E9"/>
    <w:rsid w:val="7C7B71BE"/>
    <w:rsid w:val="7C8B0BA1"/>
    <w:rsid w:val="7D4D2C49"/>
    <w:rsid w:val="7D697B40"/>
    <w:rsid w:val="7DA655D0"/>
    <w:rsid w:val="7DCC7E3B"/>
    <w:rsid w:val="7EA52842"/>
    <w:rsid w:val="7ED43F06"/>
    <w:rsid w:val="7FA6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615</Words>
  <Characters>3508</Characters>
  <Lines>29</Lines>
  <Paragraphs>8</Paragraphs>
  <TotalTime>8</TotalTime>
  <ScaleCrop>false</ScaleCrop>
  <LinksUpToDate>false</LinksUpToDate>
  <CharactersWithSpaces>4115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2022-06-02T07:27:00Z</dcterms:created>
  <dc:creator>M</dc:creator>
  <cp:lastModifiedBy>dzb</cp:lastModifiedBy>
  <cp:lastPrinted>2022-06-02T07:53:00Z</cp:lastPrinted>
  <dcterms:modified xsi:type="dcterms:W3CDTF">2022-06-06T02:36:38Z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CC88B2B2AA9C46F49292FEEB8E848FD9</vt:lpwstr>
  </property>
</Properties>
</file>